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244</w:t>
              </w:r>
            </w:hyperlink>
          </w:p>
        </w:tc>
        <w:tc>
          <w:tcPr>
            <w:tcW w:w="3600" w:type="dxa"/>
            <w:noWrap w:val="false"/>
          </w:tcPr>
          <w:p>
            <w:r>
              <w:rPr>
                <w:sz w:val="20"/>
              </w:rPr>
              <w:t>A bill for an act relating to loan repayments made by the college student aid commission under the mental health professional loan repayment program and including applicability provisions.(Formerly HSB 47.)</w:t>
            </w:r>
          </w:p>
        </w:tc>
        <w:tc>
          <w:tcPr>
            <w:tcW w:w="4320" w:type="dxa"/>
            <w:noWrap w:val="false"/>
          </w:tcPr>
          <w:p>
            <w:r>
              <w:rPr>
                <w:sz w:val="20"/>
              </w:rPr>
              <w:t>Subcommittee: Lohse, Brown-Powers and Fry. (2/9/23)</w:t>
            </w:r>
          </w:p>
        </w:tc>
        <w:tc>
          <w:tcPr>
            <w:tcW w:w="4320" w:type="dxa"/>
            <w:noWrap w:val="false"/>
          </w:tcPr>
          <w:p>
            <w:pPr>
              <w:spacing w:before="0" w:after="0"/>
            </w:pPr>
            <w:r>
              <w:t>Support/For</w:t>
            </w:r>
          </w:p>
        </w:tc>
      </w:tr>
      <w:tr>
        <w:trPr>
          <w:cantSplit w:val="true"/>
        </w:trPr>
        <w:tc>
          <w:tcPr>
            <w:tcW w:w="2160" w:type="dxa"/>
            <w:noWrap w:val="false"/>
          </w:tcPr>
          <w:p>
            <w:hyperlink r:id="rId8">
              <w:r>
                <w:rPr>
                  <w:rStyle w:val="Hyperlink"/>
                </w:rPr>
                <w:t xml:space="preserve">HF 274</w:t>
              </w:r>
            </w:hyperlink>
          </w:p>
          <w:p>
            <w:hyperlink r:id="rId9">
              <w:r>
                <w:rPr>
                  <w:rStyle w:val="Hyperlink"/>
                </w:rPr>
                <w:t xml:space="preserve">CO:SF 325</w:t>
              </w:r>
            </w:hyperlink>
          </w:p>
        </w:tc>
        <w:tc>
          <w:tcPr>
            <w:tcW w:w="3600" w:type="dxa"/>
            <w:noWrap w:val="false"/>
          </w:tcPr>
          <w:p>
            <w:r>
              <w:rPr>
                <w:sz w:val="20"/>
              </w:rPr>
              <w:t>A bill for an act relating to a state-funded psychiatry residency and fellowship program. (Formerly HSB 57.) Effective date: 07/01/2023.</w:t>
            </w:r>
          </w:p>
        </w:tc>
        <w:tc>
          <w:tcPr>
            <w:tcW w:w="4320" w:type="dxa"/>
            <w:noWrap w:val="false"/>
          </w:tcPr>
          <w:p>
            <w:r>
              <w:rPr>
                <w:sz w:val="20"/>
              </w:rPr>
              <w:t>Signed by Governor. (4/28/23)</w:t>
            </w:r>
            <w:br/>
            <w:r>
              <w:rPr>
                <w:sz w:val="20"/>
              </w:rPr>
              <w:t>Passed House, yeas 98, nays 0. (3/7/23)</w:t>
            </w:r>
            <w:br/>
            <w:r>
              <w:rPr>
                <w:sz w:val="20"/>
              </w:rPr>
              <w:t>Passed Senate, yeas 50, nays 0. (4/19/23)</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rPr>
                <w:t xml:space="preserve">HF 635</w:t>
              </w:r>
            </w:hyperlink>
          </w:p>
        </w:tc>
        <w:tc>
          <w:tcPr>
            <w:tcW w:w="3600" w:type="dxa"/>
            <w:noWrap w:val="false"/>
          </w:tcPr>
          <w:p>
            <w:r>
              <w:rPr>
                <w:sz w:val="20"/>
              </w:rPr>
              <w:t>A bill for an act relating to the requirements for a license to practice podiatry. (Formerly HSB 221.) Effective date: 07/01/2023.</w:t>
            </w:r>
          </w:p>
        </w:tc>
        <w:tc>
          <w:tcPr>
            <w:tcW w:w="4320" w:type="dxa"/>
            <w:noWrap w:val="false"/>
          </w:tcPr>
          <w:p>
            <w:r>
              <w:rPr>
                <w:sz w:val="20"/>
              </w:rPr>
              <w:t>Signed by Governor. (5/3/23)</w:t>
            </w:r>
            <w:br/>
            <w:r>
              <w:rPr>
                <w:sz w:val="20"/>
              </w:rPr>
              <w:t>Passed House, yeas 97, nays 0. (3/14/23)</w:t>
            </w:r>
            <w:br/>
            <w:r>
              <w:rPr>
                <w:sz w:val="20"/>
              </w:rPr>
              <w:t>Passed Senate, yeas 49, nays 0. (4/24/23)</w:t>
            </w:r>
          </w:p>
        </w:tc>
        <w:tc>
          <w:tcPr>
            <w:tcW w:w="4320" w:type="dxa"/>
            <w:noWrap w:val="false"/>
          </w:tcPr>
          <w:p>
            <w:pPr>
              <w:spacing w:before="0" w:after="0"/>
            </w:pPr>
            <w:r>
              <w:t/>
            </w:r>
          </w:p>
          <w:p>
            <w:pPr>
              <w:spacing w:before="0" w:after="0"/>
            </w:pPr>
            <w:r>
              <w:t>The bill advanced out of subcommittee on Tuesday, and through the full State Government committee on Wednesday. </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1">
              <w:r>
                <w:rPr>
                  <w:rStyle w:val="Hyperlink"/>
                </w:rPr>
                <w:t xml:space="preserve">HF 174</w:t>
              </w:r>
            </w:hyperlink>
          </w:p>
        </w:tc>
        <w:tc>
          <w:tcPr>
            <w:tcW w:w="3600" w:type="dxa"/>
            <w:noWrap w:val="false"/>
          </w:tcPr>
          <w:p>
            <w:r>
              <w:rPr>
                <w:sz w:val="20"/>
              </w:rPr>
              <w:t>A bill for an act relating to the referral of a patient for diagnostic imaging by a physical therapist. (Formerly HSB 11.) Effective date: 07/01/2023.</w:t>
            </w:r>
          </w:p>
        </w:tc>
        <w:tc>
          <w:tcPr>
            <w:tcW w:w="4320" w:type="dxa"/>
            <w:noWrap w:val="false"/>
          </w:tcPr>
          <w:p>
            <w:r>
              <w:rPr>
                <w:sz w:val="20"/>
              </w:rPr>
              <w:t>Signed by Governor. (6/1/23)</w:t>
            </w:r>
            <w:br/>
            <w:r>
              <w:rPr>
                <w:sz w:val="20"/>
              </w:rPr>
              <w:t>Passed House, yeas 83, nays 14. (4/4/23)</w:t>
            </w:r>
            <w:br/>
            <w:r>
              <w:rPr>
                <w:sz w:val="20"/>
              </w:rPr>
              <w:t>Passed Senate, yeas 48, nays 2. (4/19/23)</w:t>
            </w:r>
          </w:p>
        </w:tc>
        <w:tc>
          <w:tcPr>
            <w:tcW w:w="4320" w:type="dxa"/>
            <w:noWrap w:val="false"/>
          </w:tcPr>
          <w:p>
            <w:pPr>
              <w:spacing w:before="0" w:after="0"/>
            </w:pPr>
            <w:r>
              <w:t>Monitor/Undecided</w:t>
            </w:r>
          </w:p>
        </w:tc>
      </w:tr>
      <w:tr>
        <w:trPr>
          <w:cantSplit w:val="true"/>
        </w:trPr>
        <w:tc>
          <w:tcPr>
            <w:tcW w:w="2160" w:type="dxa"/>
            <w:noWrap w:val="false"/>
          </w:tcPr>
          <w:p>
            <w:hyperlink r:id="rId12">
              <w:r>
                <w:rPr>
                  <w:rStyle w:val="Hyperlink"/>
                </w:rPr>
                <w:t xml:space="preserve">HF 183</w:t>
              </w:r>
            </w:hyperlink>
          </w:p>
          <w:p>
            <w:hyperlink r:id="rId13">
              <w:r>
                <w:rPr>
                  <w:rStyle w:val="Hyperlink"/>
                </w:rPr>
                <w:t xml:space="preserve">CO:SF 133</w:t>
              </w:r>
            </w:hyperlink>
          </w:p>
        </w:tc>
        <w:tc>
          <w:tcPr>
            <w:tcW w:w="3600" w:type="dxa"/>
            <w:noWrap w:val="false"/>
          </w:tcPr>
          <w:p>
            <w:r>
              <w:rPr>
                <w:sz w:val="20"/>
              </w:rPr>
              <w:t>A bill for an act relating to the requirements for a prescribing psychologist or a psychologist with a conditional prescription certificate. (Formerly HF 23.) Effective date: 07/01/2023.</w:t>
            </w:r>
          </w:p>
        </w:tc>
        <w:tc>
          <w:tcPr>
            <w:tcW w:w="4320" w:type="dxa"/>
            <w:noWrap w:val="false"/>
          </w:tcPr>
          <w:p>
            <w:r>
              <w:rPr>
                <w:sz w:val="20"/>
              </w:rPr>
              <w:t>Signed by Governor. (4/28/23)</w:t>
            </w:r>
            <w:br/>
            <w:r>
              <w:rPr>
                <w:sz w:val="20"/>
              </w:rPr>
              <w:t>Passed House, yeas 95, nays 0. (2/9/23)</w:t>
            </w:r>
            <w:br/>
            <w:r>
              <w:rPr>
                <w:sz w:val="20"/>
              </w:rPr>
              <w:t>Passed Senate, yeas 50, nays 0. (4/17/23)</w:t>
            </w:r>
          </w:p>
        </w:tc>
        <w:tc>
          <w:tcPr>
            <w:tcW w:w="4320" w:type="dxa"/>
            <w:noWrap w:val="false"/>
          </w:tcPr>
          <w:p>
            <w:pPr>
              <w:spacing w:before="0" w:after="0"/>
            </w:pPr>
            <w:r>
              <w:t>Monitor/Undecided</w:t>
            </w:r>
          </w:p>
        </w:tc>
      </w:tr>
      <w:tr>
        <w:trPr>
          <w:cantSplit w:val="true"/>
        </w:trPr>
        <w:tc>
          <w:tcPr>
            <w:tcW w:w="2160" w:type="dxa"/>
            <w:noWrap w:val="false"/>
          </w:tcPr>
          <w:p>
            <w:hyperlink r:id="rId14">
              <w:r>
                <w:rPr>
                  <w:rStyle w:val="Hyperlink"/>
                </w:rPr>
                <w:t xml:space="preserve">HF 265</w:t>
              </w:r>
            </w:hyperlink>
          </w:p>
        </w:tc>
        <w:tc>
          <w:tcPr>
            <w:tcW w:w="3600" w:type="dxa"/>
            <w:noWrap w:val="false"/>
          </w:tcPr>
          <w:p>
            <w:r>
              <w:rPr>
                <w:sz w:val="20"/>
              </w:rPr>
              <w:t>A bill for an act relating to midwife licensure, providing for fees, and making penalties applicable. (Formerly HSB 80.) Effective date: 07/01/2023.</w:t>
            </w:r>
          </w:p>
        </w:tc>
        <w:tc>
          <w:tcPr>
            <w:tcW w:w="4320" w:type="dxa"/>
            <w:noWrap w:val="false"/>
          </w:tcPr>
          <w:p>
            <w:r>
              <w:rPr>
                <w:sz w:val="20"/>
              </w:rPr>
              <w:t>Signed by Governor. (6/1/23)</w:t>
            </w:r>
            <w:br/>
            <w:r>
              <w:rPr>
                <w:sz w:val="20"/>
              </w:rPr>
              <w:t>Passed House, yeas 91, nays 3. (3/21/23)</w:t>
            </w:r>
            <w:br/>
            <w:r>
              <w:rPr>
                <w:sz w:val="20"/>
              </w:rPr>
              <w:t>Passed Senate, yeas 46, nays 2. (5/3/23)</w:t>
            </w:r>
            <w:br/>
            <w:r>
              <w:rPr>
                <w:sz w:val="20"/>
              </w:rPr>
              <w:t>Passed House, yeas 91, nays 2. (5/3/23)</w:t>
            </w:r>
          </w:p>
        </w:tc>
        <w:tc>
          <w:tcPr>
            <w:tcW w:w="4320" w:type="dxa"/>
            <w:noWrap w:val="false"/>
          </w:tcPr>
          <w:p>
            <w:pPr>
              <w:spacing w:before="0" w:after="0"/>
            </w:pPr>
            <w:r>
              <w:t/>
            </w:r>
          </w:p>
        </w:tc>
      </w:tr>
      <w:tr>
        <w:trPr>
          <w:cantSplit w:val="true"/>
        </w:trPr>
        <w:tc>
          <w:tcPr>
            <w:tcW w:w="2160" w:type="dxa"/>
            <w:noWrap w:val="false"/>
          </w:tcPr>
          <w:p>
            <w:hyperlink r:id="rId15">
              <w:r>
                <w:rPr>
                  <w:rStyle w:val="Hyperlink"/>
                </w:rPr>
                <w:t xml:space="preserve">HF 274</w:t>
              </w:r>
            </w:hyperlink>
          </w:p>
          <w:p>
            <w:hyperlink r:id="rId16">
              <w:r>
                <w:rPr>
                  <w:rStyle w:val="Hyperlink"/>
                </w:rPr>
                <w:t xml:space="preserve">CO:SF 325</w:t>
              </w:r>
            </w:hyperlink>
          </w:p>
        </w:tc>
        <w:tc>
          <w:tcPr>
            <w:tcW w:w="3600" w:type="dxa"/>
            <w:noWrap w:val="false"/>
          </w:tcPr>
          <w:p>
            <w:r>
              <w:rPr>
                <w:sz w:val="20"/>
              </w:rPr>
              <w:t>A bill for an act relating to a state-funded psychiatry residency and fellowship program. (Formerly HSB 57.) Effective date: 07/01/2023.</w:t>
            </w:r>
          </w:p>
        </w:tc>
        <w:tc>
          <w:tcPr>
            <w:tcW w:w="4320" w:type="dxa"/>
            <w:noWrap w:val="false"/>
          </w:tcPr>
          <w:p>
            <w:r>
              <w:rPr>
                <w:sz w:val="20"/>
              </w:rPr>
              <w:t>Signed by Governor. (4/28/23)</w:t>
            </w:r>
            <w:br/>
            <w:r>
              <w:rPr>
                <w:sz w:val="20"/>
              </w:rPr>
              <w:t>Passed House, yeas 98, nays 0. (3/7/23)</w:t>
            </w:r>
            <w:br/>
            <w:r>
              <w:rPr>
                <w:sz w:val="20"/>
              </w:rPr>
              <w:t>Passed Senate, yeas 50, nays 0. (4/19/23)</w:t>
            </w:r>
          </w:p>
        </w:tc>
        <w:tc>
          <w:tcPr>
            <w:tcW w:w="4320" w:type="dxa"/>
            <w:noWrap w:val="false"/>
          </w:tcPr>
          <w:p>
            <w:pPr>
              <w:spacing w:before="0" w:after="0"/>
            </w:pPr>
            <w:r>
              <w:t>Support/For</w:t>
            </w:r>
          </w:p>
        </w:tc>
      </w:tr>
      <w:tr>
        <w:trPr>
          <w:cantSplit w:val="true"/>
        </w:trPr>
        <w:tc>
          <w:tcPr>
            <w:tcW w:w="2160" w:type="dxa"/>
            <w:noWrap w:val="false"/>
          </w:tcPr>
          <w:p>
            <w:hyperlink r:id="rId17">
              <w:r>
                <w:rPr>
                  <w:rStyle w:val="Hyperlink"/>
                </w:rPr>
                <w:t xml:space="preserve">HF 357</w:t>
              </w:r>
            </w:hyperlink>
          </w:p>
          <w:p>
            <w:hyperlink r:id="rId18">
              <w:r>
                <w:rPr>
                  <w:rStyle w:val="Hyperlink"/>
                </w:rPr>
                <w:t xml:space="preserve">CO:SF 327</w:t>
              </w:r>
            </w:hyperlink>
          </w:p>
        </w:tc>
        <w:tc>
          <w:tcPr>
            <w:tcW w:w="3600" w:type="dxa"/>
            <w:noWrap w:val="false"/>
          </w:tcPr>
          <w:p>
            <w:r>
              <w:rPr>
                <w:sz w:val="20"/>
              </w:rPr>
              <w:t>A bill for an act relating to health care employment agencies, health care employment agency workers, and health care entities, providing for the use of annual registration fees, and including retroactive applicability provisions. (Formerly HSB 24.) Effective date: 07/01/2023. Applicability date: 01/01/2019.</w:t>
            </w:r>
          </w:p>
        </w:tc>
        <w:tc>
          <w:tcPr>
            <w:tcW w:w="4320" w:type="dxa"/>
            <w:noWrap w:val="false"/>
          </w:tcPr>
          <w:p>
            <w:r>
              <w:rPr>
                <w:sz w:val="20"/>
              </w:rPr>
              <w:t>Signed by Governor. (6/1/23)</w:t>
            </w:r>
            <w:br/>
            <w:r>
              <w:rPr>
                <w:sz w:val="20"/>
              </w:rPr>
              <w:t>Passed House, yeas 94, nays 4. (3/7/23)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HF 421</w:t>
              </w:r>
            </w:hyperlink>
          </w:p>
          <w:p>
            <w:hyperlink r:id="rId20">
              <w:r>
                <w:rPr>
                  <w:rStyle w:val="Hyperlink"/>
                </w:rPr>
                <w:t xml:space="preserve">CO:HF 186</w:t>
              </w:r>
            </w:hyperlink>
          </w:p>
        </w:tc>
        <w:tc>
          <w:tcPr>
            <w:tcW w:w="3600" w:type="dxa"/>
            <w:noWrap w:val="false"/>
          </w:tcPr>
          <w:p>
            <w:r>
              <w:rPr>
                <w:sz w:val="20"/>
              </w:rPr>
              <w:t>A bill for an act relating to the Iowa tuition grants program administered by the college student aid commission and including effective date and retroactive applicability provisions. (Formerly HF 186.) Effective date: Enactment, 05/11/2023, 07/01/2023. Applicability date: 12/01/2022.</w:t>
            </w:r>
          </w:p>
        </w:tc>
        <w:tc>
          <w:tcPr>
            <w:tcW w:w="4320" w:type="dxa"/>
            <w:noWrap w:val="false"/>
          </w:tcPr>
          <w:p>
            <w:r>
              <w:rPr>
                <w:sz w:val="20"/>
              </w:rPr>
              <w:t>Fiscal note. (5/12/23)</w:t>
            </w:r>
            <w:br/>
            <w:r>
              <w:rPr>
                <w:sz w:val="20"/>
              </w:rPr>
              <w:t>Passed House, yeas 98, nays 0. (3/7/23)</w:t>
            </w:r>
            <w:br/>
            <w:r>
              <w:rPr>
                <w:sz w:val="20"/>
              </w:rPr>
              <w:t>Passed Senate, yeas 49, nays 0. (4/25/23)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HF 424</w:t>
              </w:r>
            </w:hyperlink>
          </w:p>
        </w:tc>
        <w:tc>
          <w:tcPr>
            <w:tcW w:w="3600" w:type="dxa"/>
            <w:noWrap w:val="false"/>
          </w:tcPr>
          <w:p>
            <w:r>
              <w:rPr>
                <w:sz w:val="20"/>
              </w:rPr>
              <w:t>A bill for an act providing for the collaborative practice of physician assistants by allowing for the practice of certain physician assistants without supervision by a physician. (Formerly HSB 115.) Effective date: 07/01/2023.</w:t>
            </w:r>
          </w:p>
        </w:tc>
        <w:tc>
          <w:tcPr>
            <w:tcW w:w="4320" w:type="dxa"/>
            <w:noWrap w:val="false"/>
          </w:tcPr>
          <w:p>
            <w:r>
              <w:rPr>
                <w:sz w:val="20"/>
              </w:rPr>
              <w:t>Signed by Governor. (5/10/23)</w:t>
            </w:r>
            <w:br/>
            <w:r>
              <w:rPr>
                <w:sz w:val="20"/>
              </w:rPr>
              <w:t>Passed House, yeas 90, nays 8. (3/7/23)</w:t>
            </w:r>
            <w:br/>
            <w:r>
              <w:rPr>
                <w:sz w:val="20"/>
              </w:rPr>
              <w:t>Passed Senate, yeas 48, nays 1. (4/20/23)</w:t>
            </w:r>
            <w:br/>
            <w:r>
              <w:rPr>
                <w:sz w:val="20"/>
              </w:rPr>
              <w:t>Passed House, yeas 88, nays 6. (5/1/23)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HF 635</w:t>
              </w:r>
            </w:hyperlink>
          </w:p>
        </w:tc>
        <w:tc>
          <w:tcPr>
            <w:tcW w:w="3600" w:type="dxa"/>
            <w:noWrap w:val="false"/>
          </w:tcPr>
          <w:p>
            <w:r>
              <w:rPr>
                <w:sz w:val="20"/>
              </w:rPr>
              <w:t>A bill for an act relating to the requirements for a license to practice podiatry. (Formerly HSB 221.) Effective date: 07/01/2023.</w:t>
            </w:r>
          </w:p>
        </w:tc>
        <w:tc>
          <w:tcPr>
            <w:tcW w:w="4320" w:type="dxa"/>
            <w:noWrap w:val="false"/>
          </w:tcPr>
          <w:p>
            <w:r>
              <w:rPr>
                <w:sz w:val="20"/>
              </w:rPr>
              <w:t>Signed by Governor. (5/3/23)</w:t>
            </w:r>
            <w:br/>
            <w:r>
              <w:rPr>
                <w:sz w:val="20"/>
              </w:rPr>
              <w:t>Passed House, yeas 97, nays 0. (3/14/23)</w:t>
            </w:r>
            <w:br/>
            <w:r>
              <w:rPr>
                <w:sz w:val="20"/>
              </w:rPr>
              <w:t>Passed Senate, yeas 49, nays 0. (4/24/23)</w:t>
            </w:r>
          </w:p>
        </w:tc>
        <w:tc>
          <w:tcPr>
            <w:tcW w:w="4320" w:type="dxa"/>
            <w:noWrap w:val="false"/>
          </w:tcPr>
          <w:p>
            <w:pPr>
              <w:spacing w:before="0" w:after="0"/>
            </w:pPr>
            <w:r>
              <w:t/>
            </w:r>
          </w:p>
          <w:p>
            <w:pPr>
              <w:spacing w:before="0" w:after="0"/>
            </w:pPr>
            <w:r>
              <w:t>The bill advanced out of subcommittee on Tuesday, and through the full State Government committee on Wednesday. </w:t>
            </w:r>
          </w:p>
          <w:p>
            <w:pPr>
              <w:spacing w:before="0" w:after="0"/>
            </w:pPr>
            <w:r>
              <w:t/>
            </w:r>
          </w:p>
        </w:tc>
      </w:tr>
      <w:tr>
        <w:trPr>
          <w:cantSplit w:val="true"/>
        </w:trPr>
        <w:tc>
          <w:tcPr>
            <w:tcW w:w="2160" w:type="dxa"/>
            <w:noWrap w:val="false"/>
          </w:tcPr>
          <w:p>
            <w:hyperlink r:id="rId23">
              <w:r>
                <w:rPr>
                  <w:rStyle w:val="Hyperlink"/>
                </w:rPr>
                <w:t xml:space="preserve">SF 262</w:t>
              </w:r>
            </w:hyperlink>
          </w:p>
        </w:tc>
        <w:tc>
          <w:tcPr>
            <w:tcW w:w="3600" w:type="dxa"/>
            <w:noWrap w:val="false"/>
          </w:tcPr>
          <w:p>
            <w:r>
              <w:rPr>
                <w:sz w:val="20"/>
              </w:rPr>
              <w:t>A bill for an act relating to consumer data protection, providing civil penalties, and including effective date provisions. (Formerly SSB 1071.) Effective date: 01/01/2025.</w:t>
            </w:r>
          </w:p>
        </w:tc>
        <w:tc>
          <w:tcPr>
            <w:tcW w:w="4320" w:type="dxa"/>
            <w:noWrap w:val="false"/>
          </w:tcPr>
          <w:p>
            <w:r>
              <w:rPr>
                <w:sz w:val="20"/>
              </w:rPr>
              <w:t>Signed by Governor. (3/28/23)</w:t>
            </w:r>
            <w:br/>
            <w:r>
              <w:rPr>
                <w:sz w:val="20"/>
              </w:rPr>
              <w:t>Passed Senate, yeas 47, nays 0. (3/6/23)</w:t>
            </w:r>
            <w:br/>
            <w:r>
              <w:rPr>
                <w:sz w:val="20"/>
              </w:rPr>
              <w:t>Passed House, yeas 97, nays 0. (3/15/23)</w:t>
            </w:r>
          </w:p>
        </w:tc>
        <w:tc>
          <w:tcPr>
            <w:tcW w:w="4320" w:type="dxa"/>
            <w:noWrap w:val="false"/>
          </w:tcPr>
          <w:p>
            <w:pPr>
              <w:spacing w:before="0" w:after="0"/>
            </w:pPr>
            <w:r>
              <w:t/>
            </w:r>
          </w:p>
        </w:tc>
      </w:tr>
      <w:tr>
        <w:trPr>
          <w:cantSplit w:val="true"/>
        </w:trPr>
        <w:tc>
          <w:tcPr>
            <w:tcW w:w="2160" w:type="dxa"/>
            <w:noWrap w:val="false"/>
          </w:tcPr>
          <w:p>
            <w:hyperlink r:id="rId24">
              <w:r>
                <w:rPr>
                  <w:rStyle w:val="Hyperlink"/>
                </w:rPr>
                <w:t xml:space="preserve">SF 315</w:t>
              </w:r>
            </w:hyperlink>
          </w:p>
          <w:p>
            <w:hyperlink r:id="rId25">
              <w:r>
                <w:rPr>
                  <w:rStyle w:val="Hyperlink"/>
                </w:rPr>
                <w:t xml:space="preserve">CO:HF 338</w:t>
              </w:r>
            </w:hyperlink>
          </w:p>
        </w:tc>
        <w:tc>
          <w:tcPr>
            <w:tcW w:w="3600" w:type="dxa"/>
            <w:noWrap w:val="false"/>
          </w:tcPr>
          <w:p>
            <w:r>
              <w:rPr>
                <w:sz w:val="20"/>
              </w:rPr>
              <w:t>A bill for an act relating to raw milk, by providing for the production of raw milk at certain dairies, the manufacture of products using raw milk, and the labeling and distribution of raw milk and manufactured products, and making penalties applicable. (Formerly SSB 1107.) Effective date: 07/01/2023.</w:t>
            </w:r>
          </w:p>
        </w:tc>
        <w:tc>
          <w:tcPr>
            <w:tcW w:w="4320" w:type="dxa"/>
            <w:noWrap w:val="false"/>
          </w:tcPr>
          <w:p>
            <w:r>
              <w:rPr>
                <w:sz w:val="20"/>
              </w:rPr>
              <w:t>Signed by Governor. (5/11/23)</w:t>
            </w:r>
            <w:br/>
            <w:r>
              <w:rPr>
                <w:sz w:val="20"/>
              </w:rPr>
              <w:t>Passed Senate, yeas 36, nays 14. (3/22/23)</w:t>
            </w:r>
            <w:br/>
            <w:r>
              <w:rPr>
                <w:sz w:val="20"/>
              </w:rPr>
              <w:t>Passed House, yeas 64, nays 35. (4/12/23)</w:t>
            </w:r>
            <w:br/>
            <w:r>
              <w:rPr>
                <w:sz w:val="20"/>
              </w:rPr>
              <w:t>Passed Senate, yeas 37, nays 13. (4/17/23)</w:t>
            </w:r>
          </w:p>
        </w:tc>
        <w:tc>
          <w:tcPr>
            <w:tcW w:w="4320" w:type="dxa"/>
            <w:noWrap w:val="false"/>
          </w:tcPr>
          <w:p>
            <w:pPr>
              <w:spacing w:before="0" w:after="0"/>
            </w:pPr>
            <w:r>
              <w:t/>
            </w:r>
          </w:p>
          <w:p>
            <w:pPr>
              <w:spacing w:before="0" w:after="0"/>
            </w:pPr>
            <w:r>
              <w:t>HHS, the Dairy Association, Dairy Co-Op, and Grocery Association all spoke in opposition to the bill citing concerns for public health. Republican members voted to advance the bill saying Iowans should have the right to choose what they consume.</w:t>
            </w:r>
          </w:p>
          <w:p>
            <w:pPr>
              <w:spacing w:before="0" w:after="0"/>
            </w:pPr>
            <w:r>
              <w:t/>
            </w:r>
          </w:p>
        </w:tc>
      </w:tr>
      <w:tr>
        <w:trPr>
          <w:cantSplit w:val="true"/>
        </w:trPr>
        <w:tc>
          <w:tcPr>
            <w:tcW w:w="2160" w:type="dxa"/>
            <w:noWrap w:val="false"/>
          </w:tcPr>
          <w:p>
            <w:hyperlink r:id="rId26">
              <w:r>
                <w:rPr>
                  <w:rStyle w:val="Hyperlink"/>
                </w:rPr>
                <w:t xml:space="preserve">SF 496</w:t>
              </w:r>
            </w:hyperlink>
          </w:p>
        </w:tc>
        <w:tc>
          <w:tcPr>
            <w:tcW w:w="3600" w:type="dxa"/>
            <w:noWrap w:val="false"/>
          </w:tcPr>
          <w:p>
            <w:r>
              <w:rPr>
                <w:sz w:val="20"/>
              </w:rPr>
              <w:t>A bill for an act relating to children and students, including establishing a parent's or guardian's right to make decisions affecting the parent's or guardian's child, authorizing the parent or guardian of a student enrolled in a school district to enroll the student in another attendance center within the same school district in certain specified circumstances, prohibiting instruction related to gender identity and sexual orientation in school districts, charter schools, and innovation zone schools in kindergarten through grade six, and modifying provisions related to student health screenings, school district library programs, the educational program provided to students enrolled in school districts, accredited nonpublic schools, and charter schools, other duties of school districts, accredited nonpublic schools, the department of education, the board of educational examiners, and the governing boards of charter schools and innovation zone schools, competent private instruction, and special education, and including effective date provisions. (Formerly SSB 1145.) Effective date: 05/26/2023, 07/01/2023.</w:t>
            </w:r>
          </w:p>
        </w:tc>
        <w:tc>
          <w:tcPr>
            <w:tcW w:w="4320" w:type="dxa"/>
            <w:noWrap w:val="false"/>
          </w:tcPr>
          <w:p>
            <w:r>
              <w:rPr>
                <w:sz w:val="20"/>
              </w:rPr>
              <w:t>Signed by Governor. (5/26/23)</w:t>
            </w:r>
            <w:br/>
            <w:r>
              <w:rPr>
                <w:sz w:val="20"/>
              </w:rPr>
              <w:t>Passed Senate, yeas 34, nays 16. (3/22/23)</w:t>
            </w:r>
            <w:br/>
            <w:r>
              <w:rPr>
                <w:sz w:val="20"/>
              </w:rPr>
              <w:t>Passed House, yeas 55, nays 42. (4/4/23)</w:t>
            </w:r>
            <w:br/>
            <w:r>
              <w:rPr>
                <w:sz w:val="20"/>
              </w:rPr>
              <w:t>Passed Senate, yeas 34, nays 16. (4/19/23)</w:t>
            </w:r>
            <w:br/>
            <w:r>
              <w:rPr>
                <w:sz w:val="20"/>
              </w:rPr>
              <w:t>Passed House, yeas 57, nays 38. (4/20/23)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28">
              <w:r>
                <w:rPr>
                  <w:rStyle w:val="Hyperlink"/>
                </w:rPr>
                <w:t xml:space="preserve">SF 560</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to study issues related to programs for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 (Formerly SSB 1212.) Effective date: 06/01/2023, 07/01/2023. Applicability date: 01/24/2023, 07/01/2023.</w:t>
            </w:r>
          </w:p>
        </w:tc>
        <w:tc>
          <w:tcPr>
            <w:tcW w:w="4320" w:type="dxa"/>
            <w:noWrap w:val="false"/>
          </w:tcPr>
          <w:p>
            <w:r>
              <w:rPr>
                <w:sz w:val="20"/>
              </w:rPr>
              <w:t>Signed by Governor. (6/1/23)</w:t>
            </w:r>
            <w:br/>
            <w:r>
              <w:rPr>
                <w:sz w:val="20"/>
              </w:rPr>
              <w:t>Passed Senate, yeas 32, nays 16. (5/3/23)</w:t>
            </w:r>
            <w:br/>
            <w:r>
              <w:rPr>
                <w:sz w:val="20"/>
              </w:rPr>
              <w:t>Passed House, yeas 59, nays 33. (5/3/23)</w:t>
            </w:r>
          </w:p>
        </w:tc>
        <w:tc>
          <w:tcPr>
            <w:tcW w:w="4320" w:type="dxa"/>
            <w:noWrap w:val="false"/>
          </w:tcPr>
          <w:p>
            <w:pPr>
              <w:spacing w:before="0" w:after="0"/>
            </w:pPr>
            <w:r>
              <w:t/>
            </w:r>
          </w:p>
        </w:tc>
      </w:tr>
      <w:tr>
        <w:trPr>
          <w:cantSplit w:val="true"/>
        </w:trPr>
        <w:tc>
          <w:tcPr>
            <w:tcW w:w="2160" w:type="dxa"/>
            <w:noWrap w:val="false"/>
          </w:tcPr>
          <w:p>
            <w:hyperlink r:id="rId29">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30">
              <w:r>
                <w:rPr>
                  <w:rStyle w:val="Hyperlink"/>
                </w:rPr>
                <w:t xml:space="preserve">HF 621</w:t>
              </w:r>
            </w:hyperlink>
          </w:p>
          <w:p>
            <w:hyperlink r:id="rId31">
              <w:r>
                <w:rPr>
                  <w:rStyle w:val="Hyperlink"/>
                </w:rPr>
                <w:t xml:space="preserve">CO:HF 20</w:t>
              </w:r>
            </w:hyperlink>
          </w:p>
        </w:tc>
        <w:tc>
          <w:tcPr>
            <w:tcW w:w="3600" w:type="dxa"/>
            <w:noWrap w:val="false"/>
          </w:tcPr>
          <w:p>
            <w:r>
              <w:rPr>
                <w:sz w:val="20"/>
              </w:rPr>
              <w:t>A bill for an act relating to reimbursement rates for state-licensed providers of certain substance use disorder treatment services.(Formerly HF 20.)</w:t>
            </w:r>
          </w:p>
        </w:tc>
        <w:tc>
          <w:tcPr>
            <w:tcW w:w="4320" w:type="dxa"/>
            <w:noWrap w:val="false"/>
          </w:tcPr>
          <w:p>
            <w:r>
              <w:rPr>
                <w:sz w:val="20"/>
              </w:rPr>
              <w:t>Subcommittee: Costello, Donahue, and Edler. (3/14/23)</w:t>
            </w:r>
          </w:p>
        </w:tc>
        <w:tc>
          <w:tcPr>
            <w:tcW w:w="4320" w:type="dxa"/>
            <w:noWrap w:val="false"/>
          </w:tcPr>
          <w:p>
            <w:pPr>
              <w:spacing w:before="0" w:after="0"/>
            </w:pPr>
            <w:r>
              <w:t/>
            </w:r>
          </w:p>
        </w:tc>
      </w:tr>
      <w:tr>
        <w:trPr>
          <w:cantSplit w:val="true"/>
        </w:trPr>
        <w:tc>
          <w:tcPr>
            <w:tcW w:w="2160" w:type="dxa"/>
            <w:noWrap w:val="false"/>
          </w:tcPr>
          <w:p>
            <w:hyperlink r:id="rId32">
              <w:r>
                <w:rPr>
                  <w:rStyle w:val="Hyperlink"/>
                </w:rPr>
                <w:t xml:space="preserve">HF 626</w:t>
              </w:r>
            </w:hyperlink>
          </w:p>
        </w:tc>
        <w:tc>
          <w:tcPr>
            <w:tcW w:w="3600" w:type="dxa"/>
            <w:noWrap w:val="false"/>
          </w:tcPr>
          <w:p>
            <w:r>
              <w:rPr>
                <w:sz w:val="20"/>
              </w:rPr>
              <w:t>A bill for an act relating to continuity of care and nonmedical switching by health carriers, health benefit plans, and utilization review organizations, and including applicability provisions. (Formerly HF 96.)</w:t>
            </w:r>
          </w:p>
        </w:tc>
        <w:tc>
          <w:tcPr>
            <w:tcW w:w="4320" w:type="dxa"/>
            <w:noWrap w:val="false"/>
          </w:tcPr>
          <w:p>
            <w:r>
              <w:rPr>
                <w:sz w:val="20"/>
              </w:rPr>
              <w:t>Fiscal note. (3/29/23)</w:t>
            </w:r>
          </w:p>
        </w:tc>
        <w:tc>
          <w:tcPr>
            <w:tcW w:w="4320" w:type="dxa"/>
            <w:noWrap w:val="false"/>
          </w:tcPr>
          <w:p>
            <w:pPr>
              <w:spacing w:before="0" w:after="0"/>
            </w:pPr>
            <w:r>
              <w:t/>
            </w:r>
          </w:p>
          <w:p>
            <w:pPr>
              <w:spacing w:before="0" w:after="0"/>
            </w:pPr>
            <w:r>
              <w:t>3:29: Sen. Costello confirmed they would not be moving the bill and would be recommending it be sent to the Commerce Committee where it belongs. He did appreiciate us answering his questions as he considered the merits of the bill. Ultimatly he said Chair Edler wasn't open to moving it.  The good news is, we are threw one chamber and we have a positive fiscal note.  We are in a good place for the 2024 Session, but have much work to do in the Senate during the interim. </w:t>
            </w:r>
            <w:br/>
            <w:r>
              <w:t/>
            </w:r>
            <w:br/>
            <w:r>
              <w:t>3/27: We continue to meet with Sens. Costello &amp; Edler about moving the bill to the full HHS cmte in the Senate.  We have provided them with recent information about the indutry tactics and the why the bill as amended doesn't have a negative impact on the insurance industry yet helps Iowans living with chronic conditions. Edler is the hold up. </w:t>
            </w:r>
          </w:p>
          <w:p>
            <w:pPr>
              <w:spacing w:before="0" w:after="0"/>
            </w:pPr>
            <w:r>
              <w:t/>
            </w:r>
          </w:p>
        </w:tc>
      </w:tr>
      <w:tr>
        <w:trPr>
          <w:cantSplit w:val="true"/>
        </w:trPr>
        <w:tc>
          <w:tcPr>
            <w:tcW w:w="2160" w:type="dxa"/>
            <w:noWrap w:val="false"/>
          </w:tcPr>
          <w:p>
            <w:hyperlink r:id="rId33">
              <w:r>
                <w:rPr>
                  <w:rStyle w:val="Hyperlink"/>
                </w:rPr>
                <w:t xml:space="preserve">SF 477</w:t>
              </w:r>
            </w:hyperlink>
          </w:p>
          <w:p>
            <w:hyperlink r:id="rId34">
              <w:r>
                <w:rPr>
                  <w:rStyle w:val="Hyperlink"/>
                </w:rPr>
                <w:t xml:space="preserve">CO:SF 439</w:t>
              </w:r>
            </w:hyperlink>
          </w:p>
        </w:tc>
        <w:tc>
          <w:tcPr>
            <w:tcW w:w="3600" w:type="dxa"/>
            <w:noWrap w:val="false"/>
          </w:tcPr>
          <w:p>
            <w:r>
              <w:rPr>
                <w:sz w:val="20"/>
              </w:rPr>
              <w:t>A bill for an act relating to the licensure of internationally trained physicians and including effective date provisions. (Formerly SF 439.)</w:t>
            </w:r>
          </w:p>
        </w:tc>
        <w:tc>
          <w:tcPr>
            <w:tcW w:w="4320" w:type="dxa"/>
            <w:noWrap w:val="false"/>
          </w:tcPr>
          <w:p>
            <w:r>
              <w:rPr>
                <w:sz w:val="20"/>
              </w:rPr>
              <w:t>Subcommittee recommends passage. Vote Total: 3-0. (3/21/23)</w:t>
            </w:r>
          </w:p>
        </w:tc>
        <w:tc>
          <w:tcPr>
            <w:tcW w:w="4320" w:type="dxa"/>
            <w:noWrap w:val="false"/>
          </w:tcPr>
          <w:p>
            <w:pPr>
              <w:spacing w:before="0" w:after="0"/>
            </w:pPr>
            <w:r>
              <w:t>Monitor/Undecided</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35">
              <w:r>
                <w:rPr>
                  <w:rStyle w:val="Hyperlink"/>
                </w:rPr>
                <w:t xml:space="preserve">HCR 1</w:t>
              </w:r>
            </w:hyperlink>
          </w:p>
        </w:tc>
        <w:tc>
          <w:tcPr>
            <w:tcW w:w="3600" w:type="dxa"/>
            <w:noWrap w:val="false"/>
          </w:tcPr>
          <w:p>
            <w:r>
              <w:rPr>
                <w:sz w:val="20"/>
              </w:rPr>
              <w:t>A concurrent resolution to provide for a joint convention.</w:t>
            </w:r>
          </w:p>
        </w:tc>
        <w:tc>
          <w:tcPr>
            <w:tcW w:w="4320" w:type="dxa"/>
            <w:noWrap w:val="false"/>
          </w:tcPr>
          <w:p>
            <w:r>
              <w:rPr>
                <w:sz w:val="20"/>
              </w:rPr>
              <w:t>Message from Senate. (1/9/23)</w:t>
            </w:r>
          </w:p>
        </w:tc>
        <w:tc>
          <w:tcPr>
            <w:tcW w:w="4320" w:type="dxa"/>
            <w:noWrap w:val="false"/>
          </w:tcPr>
          <w:p>
            <w:pPr>
              <w:spacing w:before="0" w:after="0"/>
            </w:pPr>
            <w:r>
              <w:t/>
            </w:r>
          </w:p>
        </w:tc>
      </w:tr>
      <w:tr>
        <w:trPr>
          <w:cantSplit w:val="true"/>
        </w:trPr>
        <w:tc>
          <w:tcPr>
            <w:tcW w:w="2160" w:type="dxa"/>
            <w:noWrap w:val="false"/>
          </w:tcPr>
          <w:p>
            <w:hyperlink r:id="rId36">
              <w:r>
                <w:rPr>
                  <w:rStyle w:val="Hyperlink"/>
                </w:rPr>
                <w:t xml:space="preserve">HF 24</w:t>
              </w:r>
            </w:hyperlink>
          </w:p>
          <w:p>
            <w:hyperlink r:id="rId37">
              <w:r>
                <w:rPr>
                  <w:rStyle w:val="Hyperlink"/>
                </w:rPr>
                <w:t xml:space="preserve">CO:SF 244</w:t>
              </w:r>
            </w:hyperlink>
          </w:p>
        </w:tc>
        <w:tc>
          <w:tcPr>
            <w:tcW w:w="3600" w:type="dxa"/>
            <w:noWrap w:val="false"/>
          </w:tcPr>
          <w:p>
            <w:r>
              <w:rPr>
                <w:sz w:val="20"/>
              </w:rPr>
              <w:t>A bill for an act adopting the psychology interjurisdictional compact.</w:t>
            </w:r>
          </w:p>
        </w:tc>
        <w:tc>
          <w:tcPr>
            <w:tcW w:w="4320" w:type="dxa"/>
            <w:noWrap w:val="false"/>
          </w:tcPr>
          <w:p>
            <w:r>
              <w:rPr>
                <w:sz w:val="20"/>
              </w:rPr>
              <w:t>Tabled until future meeting. Vote Total: 3-0. (1/25/23)</w:t>
            </w:r>
          </w:p>
        </w:tc>
        <w:tc>
          <w:tcPr>
            <w:tcW w:w="4320" w:type="dxa"/>
            <w:noWrap w:val="false"/>
          </w:tcPr>
          <w:p>
            <w:pPr>
              <w:spacing w:before="0" w:after="0"/>
            </w:pPr>
            <w:r>
              <w:t/>
            </w:r>
          </w:p>
        </w:tc>
      </w:tr>
      <w:tr>
        <w:trPr>
          <w:cantSplit w:val="true"/>
        </w:trPr>
        <w:tc>
          <w:tcPr>
            <w:tcW w:w="2160" w:type="dxa"/>
            <w:noWrap w:val="false"/>
          </w:tcPr>
          <w:p>
            <w:hyperlink r:id="rId38">
              <w:r>
                <w:rPr>
                  <w:rStyle w:val="Hyperlink"/>
                </w:rPr>
                <w:t xml:space="preserve">HF 31</w:t>
              </w:r>
            </w:hyperlink>
          </w:p>
        </w:tc>
        <w:tc>
          <w:tcPr>
            <w:tcW w:w="3600" w:type="dxa"/>
            <w:noWrap w:val="false"/>
          </w:tcPr>
          <w:p>
            <w:r>
              <w:rPr>
                <w:sz w:val="20"/>
              </w:rPr>
              <w:t>A bill for an act prohibiting employers from entering into noncompete agreements with employees under specified circumstances, and including applicability provisions.</w:t>
            </w:r>
          </w:p>
        </w:tc>
        <w:tc>
          <w:tcPr>
            <w:tcW w:w="4320" w:type="dxa"/>
            <w:noWrap w:val="false"/>
          </w:tcPr>
          <w:p>
            <w:r>
              <w:rPr>
                <w:sz w:val="20"/>
              </w:rPr>
              <w:t>Introduced, referred to Labor and Workforce. (1/12/23)</w:t>
            </w:r>
          </w:p>
        </w:tc>
        <w:tc>
          <w:tcPr>
            <w:tcW w:w="4320" w:type="dxa"/>
            <w:noWrap w:val="false"/>
          </w:tcPr>
          <w:p>
            <w:pPr>
              <w:spacing w:before="0" w:after="0"/>
            </w:pPr>
            <w:r>
              <w:t>Monitor/Undecided</w:t>
            </w:r>
          </w:p>
        </w:tc>
      </w:tr>
      <w:tr>
        <w:trPr>
          <w:cantSplit w:val="true"/>
        </w:trPr>
        <w:tc>
          <w:tcPr>
            <w:tcW w:w="2160" w:type="dxa"/>
            <w:noWrap w:val="false"/>
          </w:tcPr>
          <w:p>
            <w:hyperlink r:id="rId39">
              <w:r>
                <w:rPr>
                  <w:rStyle w:val="Hyperlink"/>
                </w:rPr>
                <w:t xml:space="preserve">HF 151</w:t>
              </w:r>
            </w:hyperlink>
          </w:p>
        </w:tc>
        <w:tc>
          <w:tcPr>
            <w:tcW w:w="3600" w:type="dxa"/>
            <w:noWrap w:val="false"/>
          </w:tcPr>
          <w:p>
            <w:r>
              <w:rPr>
                <w:sz w:val="20"/>
              </w:rPr>
              <w:t>A bill for an act relating to the establishment of a mental health practitioner loan repayment program, and providing appropriations.(Formerly HSB 9.)</w:t>
            </w:r>
          </w:p>
        </w:tc>
        <w:tc>
          <w:tcPr>
            <w:tcW w:w="4320" w:type="dxa"/>
            <w:noWrap w:val="false"/>
          </w:tcPr>
          <w:p>
            <w:r>
              <w:rPr>
                <w:sz w:val="20"/>
              </w:rPr>
              <w:t>Subcommittee Meeting: 02/08/2023 12:30PM RM 103, Sup. Ct. Chamber. (2/3/23)</w:t>
            </w:r>
          </w:p>
        </w:tc>
        <w:tc>
          <w:tcPr>
            <w:tcW w:w="4320" w:type="dxa"/>
            <w:noWrap w:val="false"/>
          </w:tcPr>
          <w:p>
            <w:pPr>
              <w:spacing w:before="0" w:after="0"/>
            </w:pPr>
            <w:r>
              <w:t/>
            </w:r>
          </w:p>
        </w:tc>
      </w:tr>
      <w:tr>
        <w:trPr>
          <w:cantSplit w:val="true"/>
        </w:trPr>
        <w:tc>
          <w:tcPr>
            <w:tcW w:w="2160" w:type="dxa"/>
            <w:noWrap w:val="false"/>
          </w:tcPr>
          <w:p>
            <w:hyperlink r:id="rId40">
              <w:r>
                <w:rPr>
                  <w:rStyle w:val="Hyperlink"/>
                </w:rPr>
                <w:t xml:space="preserve">HF 157</w:t>
              </w:r>
            </w:hyperlink>
          </w:p>
        </w:tc>
        <w:tc>
          <w:tcPr>
            <w:tcW w:w="3600" w:type="dxa"/>
            <w:noWrap w:val="false"/>
          </w:tcPr>
          <w:p>
            <w:r>
              <w:rPr>
                <w:sz w:val="20"/>
              </w:rPr>
              <w:t>A bill for an act creating a nurse preceptor tax credit available against the individual income tax, and including applicability provisions.</w:t>
            </w:r>
          </w:p>
        </w:tc>
        <w:tc>
          <w:tcPr>
            <w:tcW w:w="4320" w:type="dxa"/>
            <w:noWrap w:val="false"/>
          </w:tcPr>
          <w:p>
            <w:r>
              <w:rPr>
                <w:sz w:val="20"/>
              </w:rPr>
              <w:t>Subcommittee recommends passage. Vote Total: 3-0. (2/14/23)</w:t>
            </w:r>
          </w:p>
        </w:tc>
        <w:tc>
          <w:tcPr>
            <w:tcW w:w="4320" w:type="dxa"/>
            <w:noWrap w:val="false"/>
          </w:tcPr>
          <w:p>
            <w:pPr>
              <w:spacing w:before="0" w:after="0"/>
            </w:pPr>
            <w:r>
              <w:t>Amend (include details of suggested amendment)</w:t>
            </w:r>
          </w:p>
          <w:p>
            <w:pPr>
              <w:spacing w:before="0" w:after="0"/>
            </w:pPr>
            <w:r>
              <w:t>Sue and Threase attended the subcommittee where everyone supported the bill.  We also visited with all the legislators on the subcommittee prior to the meeting to ask them to consider adding physicians to the list.  We learned there are other states with preceptor tax credits and some of those include physicians and other health care providers. Sue is going to do some more research into the other states. Legislators were optimistic, but concerned about the cost of the tax credit.  They are awaiting a fiscal note. We need to prepare an amendment to add physicians to the bill. </w:t>
            </w:r>
          </w:p>
          <w:p>
            <w:pPr>
              <w:spacing w:before="0" w:after="0"/>
            </w:pPr>
            <w:r>
              <w:t/>
            </w:r>
          </w:p>
        </w:tc>
      </w:tr>
      <w:tr>
        <w:trPr>
          <w:cantSplit w:val="true"/>
        </w:trPr>
        <w:tc>
          <w:tcPr>
            <w:tcW w:w="2160" w:type="dxa"/>
            <w:noWrap w:val="false"/>
          </w:tcPr>
          <w:p>
            <w:hyperlink r:id="rId41">
              <w:r>
                <w:rPr>
                  <w:rStyle w:val="Hyperlink"/>
                </w:rPr>
                <w:t xml:space="preserve">HF 244</w:t>
              </w:r>
            </w:hyperlink>
          </w:p>
        </w:tc>
        <w:tc>
          <w:tcPr>
            <w:tcW w:w="3600" w:type="dxa"/>
            <w:noWrap w:val="false"/>
          </w:tcPr>
          <w:p>
            <w:r>
              <w:rPr>
                <w:sz w:val="20"/>
              </w:rPr>
              <w:t>A bill for an act relating to loan repayments made by the college student aid commission under the mental health professional loan repayment program and including applicability provisions.(Formerly HSB 47.)</w:t>
            </w:r>
          </w:p>
        </w:tc>
        <w:tc>
          <w:tcPr>
            <w:tcW w:w="4320" w:type="dxa"/>
            <w:noWrap w:val="false"/>
          </w:tcPr>
          <w:p>
            <w:r>
              <w:rPr>
                <w:sz w:val="20"/>
              </w:rPr>
              <w:t>Subcommittee: Lohse, Brown-Powers and Fry. (2/9/23)</w:t>
            </w:r>
          </w:p>
        </w:tc>
        <w:tc>
          <w:tcPr>
            <w:tcW w:w="4320" w:type="dxa"/>
            <w:noWrap w:val="false"/>
          </w:tcPr>
          <w:p>
            <w:pPr>
              <w:spacing w:before="0" w:after="0"/>
            </w:pPr>
            <w:r>
              <w:t>Support/For</w:t>
            </w:r>
          </w:p>
        </w:tc>
      </w:tr>
      <w:tr>
        <w:trPr>
          <w:cantSplit w:val="true"/>
        </w:trPr>
        <w:tc>
          <w:tcPr>
            <w:tcW w:w="2160" w:type="dxa"/>
            <w:noWrap w:val="false"/>
          </w:tcPr>
          <w:p>
            <w:hyperlink r:id="rId42">
              <w:r>
                <w:rPr>
                  <w:rStyle w:val="Hyperlink"/>
                </w:rPr>
                <w:t xml:space="preserve">HF 262</w:t>
              </w:r>
            </w:hyperlink>
          </w:p>
        </w:tc>
        <w:tc>
          <w:tcPr>
            <w:tcW w:w="3600" w:type="dxa"/>
            <w:noWrap w:val="false"/>
          </w:tcPr>
          <w:p>
            <w:r>
              <w:rPr>
                <w:sz w:val="20"/>
              </w:rPr>
              <w:t>A bill for an act relating to a person's immunization exemption status.</w:t>
            </w:r>
          </w:p>
        </w:tc>
        <w:tc>
          <w:tcPr>
            <w:tcW w:w="4320" w:type="dxa"/>
            <w:noWrap w:val="false"/>
          </w:tcPr>
          <w:p>
            <w:r>
              <w:rPr>
                <w:sz w:val="20"/>
              </w:rPr>
              <w:t>Introduced, referred to Health and Human Services. (2/13/23)</w:t>
            </w:r>
          </w:p>
        </w:tc>
        <w:tc>
          <w:tcPr>
            <w:tcW w:w="4320" w:type="dxa"/>
            <w:noWrap w:val="false"/>
          </w:tcPr>
          <w:p>
            <w:pPr>
              <w:spacing w:before="0" w:after="0"/>
            </w:pPr>
            <w:r>
              <w:t/>
            </w:r>
          </w:p>
        </w:tc>
      </w:tr>
      <w:tr>
        <w:trPr>
          <w:cantSplit w:val="true"/>
        </w:trPr>
        <w:tc>
          <w:tcPr>
            <w:tcW w:w="2160" w:type="dxa"/>
            <w:noWrap w:val="false"/>
          </w:tcPr>
          <w:p>
            <w:hyperlink r:id="rId43">
              <w:r>
                <w:rPr>
                  <w:rStyle w:val="Hyperlink"/>
                </w:rPr>
                <w:t xml:space="preserve">HF 273</w:t>
              </w:r>
            </w:hyperlink>
          </w:p>
          <w:p>
            <w:hyperlink r:id="rId44">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45">
              <w:r>
                <w:rPr>
                  <w:rStyle w:val="Hyperlink"/>
                </w:rPr>
                <w:t xml:space="preserve">HF 338</w:t>
              </w:r>
            </w:hyperlink>
          </w:p>
          <w:p>
            <w:hyperlink r:id="rId46">
              <w:r>
                <w:rPr>
                  <w:rStyle w:val="Hyperlink"/>
                </w:rPr>
                <w:t xml:space="preserve">CO:SF 315</w:t>
              </w:r>
            </w:hyperlink>
          </w:p>
        </w:tc>
        <w:tc>
          <w:tcPr>
            <w:tcW w:w="3600" w:type="dxa"/>
            <w:noWrap w:val="false"/>
          </w:tcPr>
          <w:p>
            <w:r>
              <w:rPr>
                <w:sz w:val="20"/>
              </w:rPr>
              <w:t>A bill for an act relating to raw milk, by providing for the production of raw milk at certain dairies, the manufacture of products using raw milk, and the labeling and distribution of raw milk and manufactured products, and making penalties applicable.</w:t>
            </w:r>
          </w:p>
        </w:tc>
        <w:tc>
          <w:tcPr>
            <w:tcW w:w="4320" w:type="dxa"/>
            <w:noWrap w:val="false"/>
          </w:tcPr>
          <w:p>
            <w:r>
              <w:rPr>
                <w:sz w:val="20"/>
              </w:rPr>
              <w:t>Subcommittee returns the bill to Committee without recommendation. Vote Total: 2-0. (2/28/23)</w:t>
            </w:r>
          </w:p>
        </w:tc>
        <w:tc>
          <w:tcPr>
            <w:tcW w:w="4320" w:type="dxa"/>
            <w:noWrap w:val="false"/>
          </w:tcPr>
          <w:p>
            <w:pPr>
              <w:spacing w:before="0" w:after="0"/>
            </w:pPr>
            <w:r>
              <w:t/>
            </w:r>
          </w:p>
          <w:p>
            <w:pPr>
              <w:spacing w:before="0" w:after="0"/>
            </w:pPr>
            <w:r>
              <w:t>Far too much opposition from IDALS, Public Health Assn, Farm Bureau, etc. The bill did not advance. </w:t>
            </w:r>
          </w:p>
          <w:p>
            <w:pPr>
              <w:spacing w:before="0" w:after="0"/>
            </w:pPr>
            <w:r>
              <w:t/>
            </w:r>
          </w:p>
        </w:tc>
      </w:tr>
      <w:tr>
        <w:trPr>
          <w:cantSplit w:val="true"/>
        </w:trPr>
        <w:tc>
          <w:tcPr>
            <w:tcW w:w="2160" w:type="dxa"/>
            <w:noWrap w:val="false"/>
          </w:tcPr>
          <w:p>
            <w:hyperlink r:id="rId47">
              <w:r>
                <w:rPr>
                  <w:rStyle w:val="Hyperlink"/>
                </w:rPr>
                <w:t xml:space="preserve">HF 369</w:t>
              </w:r>
            </w:hyperlink>
          </w:p>
        </w:tc>
        <w:tc>
          <w:tcPr>
            <w:tcW w:w="3600" w:type="dxa"/>
            <w:noWrap w:val="false"/>
          </w:tcPr>
          <w:p>
            <w:r>
              <w:rPr>
                <w:sz w:val="20"/>
              </w:rPr>
              <w:t>A bill for an act relating to employer liability for adverse effects resulting from mandated COVID-19 vaccinations.</w:t>
            </w:r>
          </w:p>
        </w:tc>
        <w:tc>
          <w:tcPr>
            <w:tcW w:w="4320" w:type="dxa"/>
            <w:noWrap w:val="false"/>
          </w:tcPr>
          <w:p>
            <w:r>
              <w:rPr>
                <w:sz w:val="20"/>
              </w:rPr>
              <w:t>Introduced, referred to Labor and Workforce. (2/20/23)</w:t>
            </w:r>
          </w:p>
        </w:tc>
        <w:tc>
          <w:tcPr>
            <w:tcW w:w="4320" w:type="dxa"/>
            <w:noWrap w:val="false"/>
          </w:tcPr>
          <w:p>
            <w:pPr>
              <w:spacing w:before="0" w:after="0"/>
            </w:pPr>
            <w:r>
              <w:t/>
            </w:r>
          </w:p>
        </w:tc>
      </w:tr>
      <w:tr>
        <w:trPr>
          <w:cantSplit w:val="true"/>
        </w:trPr>
        <w:tc>
          <w:tcPr>
            <w:tcW w:w="2160" w:type="dxa"/>
            <w:noWrap w:val="false"/>
          </w:tcPr>
          <w:p>
            <w:hyperlink r:id="rId48">
              <w:r>
                <w:rPr>
                  <w:rStyle w:val="Hyperlink"/>
                </w:rPr>
                <w:t xml:space="preserve">HF 427</w:t>
              </w:r>
            </w:hyperlink>
          </w:p>
        </w:tc>
        <w:tc>
          <w:tcPr>
            <w:tcW w:w="3600" w:type="dxa"/>
            <w:noWrap w:val="false"/>
          </w:tcPr>
          <w:p>
            <w:r>
              <w:rPr>
                <w:sz w:val="20"/>
              </w:rPr>
              <w:t>A bill for an act relating to the health and well-being of children and families including provisions for regional centers of excellence, a state-funded family medicine obstetrical fellowship program, self-administered hormonal contraceptives, maternal support and fatherhood initiatives, adoption expenses under the adoption subsidy program, and accessibility to the all Iowa scholarship program; making appropriations; and including effective date and applicability provisions.(Formerly HSB 91.)</w:t>
            </w:r>
          </w:p>
        </w:tc>
        <w:tc>
          <w:tcPr>
            <w:tcW w:w="4320" w:type="dxa"/>
            <w:noWrap w:val="false"/>
          </w:tcPr>
          <w:p>
            <w:r>
              <w:rPr>
                <w:sz w:val="20"/>
              </w:rPr>
              <w:t>Tabled until future meeting. Vote Total: 3-0. (5/10/23)</w:t>
            </w:r>
          </w:p>
        </w:tc>
        <w:tc>
          <w:tcPr>
            <w:tcW w:w="4320" w:type="dxa"/>
            <w:noWrap w:val="false"/>
          </w:tcPr>
          <w:p>
            <w:pPr>
              <w:spacing w:before="0" w:after="0"/>
            </w:pPr>
            <w:r>
              <w:t/>
            </w:r>
          </w:p>
          <w:p>
            <w:pPr>
              <w:spacing w:before="0" w:after="0"/>
            </w:pPr>
            <w:r>
              <w:t>Rep. Wessel-Kroeschell (D) did not sign off on the bill due to the inclusion of $2 million for pregnancy resource centers that counsel against abortion.</w:t>
            </w:r>
          </w:p>
          <w:p>
            <w:pPr>
              <w:spacing w:before="0" w:after="0"/>
            </w:pPr>
            <w:r>
              <w:t/>
            </w:r>
          </w:p>
        </w:tc>
      </w:tr>
      <w:tr>
        <w:trPr>
          <w:cantSplit w:val="true"/>
        </w:trPr>
        <w:tc>
          <w:tcPr>
            <w:tcW w:w="2160" w:type="dxa"/>
            <w:noWrap w:val="false"/>
          </w:tcPr>
          <w:p>
            <w:hyperlink r:id="rId49">
              <w:r>
                <w:rPr>
                  <w:rStyle w:val="Hyperlink"/>
                </w:rPr>
                <w:t xml:space="preserve">HF 447</w:t>
              </w:r>
            </w:hyperlink>
          </w:p>
        </w:tc>
        <w:tc>
          <w:tcPr>
            <w:tcW w:w="3600" w:type="dxa"/>
            <w:noWrap w:val="false"/>
          </w:tcPr>
          <w:p>
            <w:r>
              <w:rPr>
                <w:sz w:val="20"/>
              </w:rPr>
              <w:t>A bill for an act relating to workforce development, including establishing the Iowa workforce grant and incentive program and modifying the responsibilities of the Iowa workforce development board and the state board of regents.(Formerly HF 6.)</w:t>
            </w:r>
          </w:p>
        </w:tc>
        <w:tc>
          <w:tcPr>
            <w:tcW w:w="4320" w:type="dxa"/>
            <w:noWrap w:val="false"/>
          </w:tcPr>
          <w:p>
            <w:r>
              <w:rPr>
                <w:sz w:val="20"/>
              </w:rPr>
              <w:t>Rereferred to Education. (5/4/23)</w:t>
            </w:r>
          </w:p>
        </w:tc>
        <w:tc>
          <w:tcPr>
            <w:tcW w:w="4320" w:type="dxa"/>
            <w:noWrap w:val="false"/>
          </w:tcPr>
          <w:p>
            <w:pPr>
              <w:spacing w:before="0" w:after="0"/>
            </w:pPr>
            <w:r>
              <w:t/>
            </w:r>
          </w:p>
        </w:tc>
      </w:tr>
      <w:tr>
        <w:trPr>
          <w:cantSplit w:val="true"/>
        </w:trPr>
        <w:tc>
          <w:tcPr>
            <w:tcW w:w="2160" w:type="dxa"/>
            <w:noWrap w:val="false"/>
          </w:tcPr>
          <w:p>
            <w:hyperlink r:id="rId50">
              <w:r>
                <w:rPr>
                  <w:rStyle w:val="Hyperlink"/>
                </w:rPr>
                <w:t xml:space="preserve">HF 507</w:t>
              </w:r>
            </w:hyperlink>
          </w:p>
        </w:tc>
        <w:tc>
          <w:tcPr>
            <w:tcW w:w="3600" w:type="dxa"/>
            <w:noWrap w:val="false"/>
          </w:tcPr>
          <w:p>
            <w:r>
              <w:rPr>
                <w:sz w:val="20"/>
              </w:rPr>
              <w:t>A bill for an act relating to public health and safety, prohibiting health mandates and requirements by federal and nongovernmental health organizations, and including effective date provisions.</w:t>
            </w:r>
          </w:p>
        </w:tc>
        <w:tc>
          <w:tcPr>
            <w:tcW w:w="4320" w:type="dxa"/>
            <w:noWrap w:val="false"/>
          </w:tcPr>
          <w:p>
            <w:r>
              <w:rPr>
                <w:sz w:val="20"/>
              </w:rPr>
              <w:t>Introduced, referred to Health and Human Services. (2/28/23)</w:t>
            </w:r>
          </w:p>
        </w:tc>
        <w:tc>
          <w:tcPr>
            <w:tcW w:w="4320" w:type="dxa"/>
            <w:noWrap w:val="false"/>
          </w:tcPr>
          <w:p>
            <w:pPr>
              <w:spacing w:before="0" w:after="0"/>
            </w:pPr>
            <w:r>
              <w:t/>
            </w:r>
          </w:p>
        </w:tc>
      </w:tr>
      <w:tr>
        <w:trPr>
          <w:cantSplit w:val="true"/>
        </w:trPr>
        <w:tc>
          <w:tcPr>
            <w:tcW w:w="2160" w:type="dxa"/>
            <w:noWrap w:val="false"/>
          </w:tcPr>
          <w:p>
            <w:hyperlink r:id="rId51">
              <w:r>
                <w:rPr>
                  <w:rStyle w:val="Hyperlink"/>
                </w:rPr>
                <w:t xml:space="preserve">HF 731</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on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provisions.(Formerly HSB 254.)</w:t>
            </w:r>
          </w:p>
        </w:tc>
        <w:tc>
          <w:tcPr>
            <w:tcW w:w="4320" w:type="dxa"/>
            <w:noWrap w:val="false"/>
          </w:tcPr>
          <w:p>
            <w:r>
              <w:rPr>
                <w:sz w:val="20"/>
              </w:rPr>
              <w:t>NOBA: House Full Approps (5/3/23)</w:t>
            </w:r>
          </w:p>
        </w:tc>
        <w:tc>
          <w:tcPr>
            <w:tcW w:w="4320" w:type="dxa"/>
            <w:noWrap w:val="false"/>
          </w:tcPr>
          <w:p>
            <w:pPr>
              <w:spacing w:before="0" w:after="0"/>
            </w:pPr>
            <w:r>
              <w:t/>
            </w:r>
          </w:p>
        </w:tc>
      </w:tr>
      <w:tr>
        <w:trPr>
          <w:cantSplit w:val="true"/>
        </w:trPr>
        <w:tc>
          <w:tcPr>
            <w:tcW w:w="2160" w:type="dxa"/>
            <w:noWrap w:val="false"/>
          </w:tcPr>
          <w:p>
            <w:hyperlink r:id="rId52">
              <w:r>
                <w:rPr>
                  <w:rStyle w:val="Hyperlink"/>
                </w:rPr>
                <w:t xml:space="preserve">HJR 5</w:t>
              </w:r>
            </w:hyperlink>
          </w:p>
        </w:tc>
        <w:tc>
          <w:tcPr>
            <w:tcW w:w="3600" w:type="dxa"/>
            <w:noWrap w:val="false"/>
          </w:tcPr>
          <w:p>
            <w:r>
              <w:rPr>
                <w:sz w:val="20"/>
              </w:rPr>
              <w:t>A joint resolution proposing an amendment to the Constitution of the State of Iowa relating to medical treatment.</w:t>
            </w:r>
          </w:p>
        </w:tc>
        <w:tc>
          <w:tcPr>
            <w:tcW w:w="4320" w:type="dxa"/>
            <w:noWrap w:val="false"/>
          </w:tcPr>
          <w:p>
            <w:r>
              <w:rPr>
                <w:sz w:val="20"/>
              </w:rPr>
              <w:t>Introduced, referred to Judiciary. (2/8/23)</w:t>
            </w:r>
          </w:p>
        </w:tc>
        <w:tc>
          <w:tcPr>
            <w:tcW w:w="4320" w:type="dxa"/>
            <w:noWrap w:val="false"/>
          </w:tcPr>
          <w:p>
            <w:pPr>
              <w:spacing w:before="0" w:after="0"/>
            </w:pPr>
            <w:r>
              <w:t/>
            </w:r>
          </w:p>
        </w:tc>
      </w:tr>
      <w:tr>
        <w:trPr>
          <w:cantSplit w:val="true"/>
        </w:trPr>
        <w:tc>
          <w:tcPr>
            <w:tcW w:w="2160" w:type="dxa"/>
            <w:noWrap w:val="false"/>
          </w:tcPr>
          <w:p>
            <w:hyperlink r:id="rId53">
              <w:r>
                <w:rPr>
                  <w:rStyle w:val="Hyperlink"/>
                </w:rPr>
                <w:t xml:space="preserve">HSB 47</w:t>
              </w:r>
            </w:hyperlink>
          </w:p>
        </w:tc>
        <w:tc>
          <w:tcPr>
            <w:tcW w:w="3600" w:type="dxa"/>
            <w:noWrap w:val="false"/>
          </w:tcPr>
          <w:p>
            <w:r>
              <w:rPr>
                <w:sz w:val="20"/>
              </w:rPr>
              <w:t>A bill for an act relating to loan repayments made by the college student aid commission under the mental health professional loan repayment program and including applicability provisions.</w:t>
            </w:r>
          </w:p>
        </w:tc>
        <w:tc>
          <w:tcPr>
            <w:tcW w:w="4320" w:type="dxa"/>
            <w:noWrap w:val="false"/>
          </w:tcPr>
          <w:p>
            <w:r>
              <w:rPr>
                <w:sz w:val="20"/>
              </w:rPr>
              <w:t>Committee report, recommending passage. (2/7/23)</w:t>
            </w:r>
          </w:p>
        </w:tc>
        <w:tc>
          <w:tcPr>
            <w:tcW w:w="4320" w:type="dxa"/>
            <w:noWrap w:val="false"/>
          </w:tcPr>
          <w:p>
            <w:pPr>
              <w:spacing w:before="0" w:after="0"/>
            </w:pPr>
            <w:r>
              <w:t>Monitor/Undecided</w:t>
            </w:r>
          </w:p>
          <w:p>
            <w:pPr>
              <w:spacing w:before="0" w:after="0"/>
            </w:pPr>
            <w:r>
              <w:t>1-30: This bill passed unanimously through subcommittee. Rep. Cahill raised the question of why a bill similar to this one was not passed. The response was that the representatives wanted Iowans to stay and practice in Iowa, and not receive the loan repayment if they left. "A contract is a contract." </w:t>
            </w:r>
          </w:p>
          <w:p>
            <w:pPr>
              <w:spacing w:before="0" w:after="0"/>
            </w:pPr>
            <w:r>
              <w:t/>
            </w:r>
          </w:p>
        </w:tc>
      </w:tr>
      <w:tr>
        <w:trPr>
          <w:cantSplit w:val="true"/>
        </w:trPr>
        <w:tc>
          <w:tcPr>
            <w:tcW w:w="2160" w:type="dxa"/>
            <w:noWrap w:val="false"/>
          </w:tcPr>
          <w:p>
            <w:hyperlink r:id="rId54">
              <w:r>
                <w:rPr>
                  <w:rStyle w:val="Hyperlink"/>
                </w:rPr>
                <w:t xml:space="preserve">HSB 48</w:t>
              </w:r>
            </w:hyperlink>
          </w:p>
        </w:tc>
        <w:tc>
          <w:tcPr>
            <w:tcW w:w="3600" w:type="dxa"/>
            <w:noWrap w:val="false"/>
          </w:tcPr>
          <w:p>
            <w:r>
              <w:rPr>
                <w:sz w:val="20"/>
              </w:rPr>
              <w:t>A bill for an act relating to individuals who fail to fulfill the obligation to engage in practice in a service commitment area under the rural Iowa primary care loan repayment program and including applicability provisions.</w:t>
            </w:r>
          </w:p>
        </w:tc>
        <w:tc>
          <w:tcPr>
            <w:tcW w:w="4320" w:type="dxa"/>
            <w:noWrap w:val="false"/>
          </w:tcPr>
          <w:p>
            <w:r>
              <w:rPr>
                <w:sz w:val="20"/>
              </w:rPr>
              <w:t>Subcommittee recommends indefinite postponement. Vote Total: 2-0. (1/19/23)</w:t>
            </w:r>
          </w:p>
        </w:tc>
        <w:tc>
          <w:tcPr>
            <w:tcW w:w="4320" w:type="dxa"/>
            <w:noWrap w:val="false"/>
          </w:tcPr>
          <w:p>
            <w:pPr>
              <w:spacing w:before="0" w:after="0"/>
            </w:pPr>
            <w:r>
              <w:t>Monitor/Undecided</w:t>
            </w:r>
          </w:p>
          <w:p>
            <w:pPr>
              <w:spacing w:before="0" w:after="0"/>
            </w:pPr>
            <w:r>
              <w:t>A subcommittee met on 1/19. Those voicing support included the Iowa Psychiatric Physicians Society and the Iowa Primary Care Association, who explained that this bill would provide needed flexibility to physicians who have unforeseen life circumstances impede their ability to fulfill their contract. Most in attendance were moitoring the bill. Ultimately, Representative Bradley and Hora voted against advancing the bill as they believe “a contract is a contract” and a physician should be committed to providing their services to rural communities who are counting on them.</w:t>
            </w:r>
          </w:p>
          <w:p>
            <w:pPr>
              <w:spacing w:before="0" w:after="0"/>
            </w:pPr>
            <w:r>
              <w:t/>
            </w:r>
          </w:p>
        </w:tc>
      </w:tr>
      <w:tr>
        <w:trPr>
          <w:cantSplit w:val="true"/>
        </w:trPr>
        <w:tc>
          <w:tcPr>
            <w:tcW w:w="2160" w:type="dxa"/>
            <w:noWrap w:val="false"/>
          </w:tcPr>
          <w:p>
            <w:hyperlink r:id="rId55">
              <w:r>
                <w:rPr>
                  <w:rStyle w:val="Hyperlink"/>
                </w:rPr>
                <w:t xml:space="preserve">HSB 51</w:t>
              </w:r>
            </w:hyperlink>
          </w:p>
        </w:tc>
        <w:tc>
          <w:tcPr>
            <w:tcW w:w="3600" w:type="dxa"/>
            <w:noWrap w:val="false"/>
          </w:tcPr>
          <w:p>
            <w:r>
              <w:rPr>
                <w:sz w:val="20"/>
              </w:rPr>
              <w:t>A bill for an act relating to the administering, prescribing, or ordering of immunizations or vaccines by a licensed podiatric physician, and including effective date provisions.</w:t>
            </w:r>
          </w:p>
        </w:tc>
        <w:tc>
          <w:tcPr>
            <w:tcW w:w="4320" w:type="dxa"/>
            <w:noWrap w:val="false"/>
          </w:tcPr>
          <w:p>
            <w:r>
              <w:rPr>
                <w:sz w:val="20"/>
              </w:rPr>
              <w:t>Subcommittee recommends passage. Vote Total: 3-0. (1/23/23)</w:t>
            </w:r>
          </w:p>
        </w:tc>
        <w:tc>
          <w:tcPr>
            <w:tcW w:w="4320" w:type="dxa"/>
            <w:noWrap w:val="false"/>
          </w:tcPr>
          <w:p>
            <w:pPr>
              <w:spacing w:before="0" w:after="0"/>
            </w:pPr>
            <w:r>
              <w:t>Monitor/Undecided</w:t>
            </w:r>
          </w:p>
          <w:p>
            <w:pPr>
              <w:spacing w:before="0" w:after="0"/>
            </w:pPr>
            <w:r>
              <w:t>Subcommittee members Reps. Bradley, Forbes, and Jeneary unanimously approved HSB51. It was supported by the Iowa Podiatric Medical Society and Americans for Prosperity. The Iowa Chapter-American Academy of Pediatrics is opposed and requested an amendment specifying physicians cannot give vaccinations to children under 13 years old. There will be an amendment added that includes that exception.</w:t>
            </w:r>
          </w:p>
          <w:p>
            <w:pPr>
              <w:spacing w:before="0" w:after="0"/>
            </w:pPr>
            <w:r>
              <w:t/>
            </w:r>
          </w:p>
        </w:tc>
      </w:tr>
      <w:tr>
        <w:trPr>
          <w:cantSplit w:val="true"/>
        </w:trPr>
        <w:tc>
          <w:tcPr>
            <w:tcW w:w="2160" w:type="dxa"/>
            <w:noWrap w:val="false"/>
          </w:tcPr>
          <w:p>
            <w:hyperlink r:id="rId56">
              <w:r>
                <w:rPr>
                  <w:rStyle w:val="Hyperlink"/>
                </w:rPr>
                <w:t xml:space="preserve">HSB 63</w:t>
              </w:r>
            </w:hyperlink>
          </w:p>
        </w:tc>
        <w:tc>
          <w:tcPr>
            <w:tcW w:w="3600" w:type="dxa"/>
            <w:noWrap w:val="false"/>
          </w:tcPr>
          <w:p>
            <w:r>
              <w:rPr>
                <w:sz w:val="20"/>
              </w:rPr>
              <w:t>A bill for an act creating the new resident and new graduate tax credits, available against the individual income tax, and including retroactive applicability provisions.</w:t>
            </w:r>
          </w:p>
        </w:tc>
        <w:tc>
          <w:tcPr>
            <w:tcW w:w="4320" w:type="dxa"/>
            <w:noWrap w:val="false"/>
          </w:tcPr>
          <w:p>
            <w:r>
              <w:rPr>
                <w:sz w:val="20"/>
              </w:rPr>
              <w:t>Subcommittee recommends amendment and passage. Vote Total: 2-1. (1/31/23)</w:t>
            </w:r>
          </w:p>
        </w:tc>
        <w:tc>
          <w:tcPr>
            <w:tcW w:w="4320" w:type="dxa"/>
            <w:noWrap w:val="false"/>
          </w:tcPr>
          <w:p>
            <w:pPr>
              <w:spacing w:before="0" w:after="0"/>
            </w:pPr>
            <w:r>
              <w:t>Monitor/Undecided</w:t>
            </w:r>
          </w:p>
          <w:p>
            <w:pPr>
              <w:spacing w:before="0" w:after="0"/>
            </w:pPr>
            <w:r>
              <w:t>HSB 63 would establish new tax credits focusing on retaining college graduates in the state and attracting new residents. The Chambers and Professional Developers of Iowa are largely in favor of the bill. Rep. Jones indicated an amendment was coming to work out some technical drafting issues as well as the auto-repeal language in the bill, but it was advanced in the process. </w:t>
            </w:r>
          </w:p>
          <w:p>
            <w:pPr>
              <w:spacing w:before="0" w:after="0"/>
            </w:pPr>
            <w:r>
              <w:t/>
            </w:r>
          </w:p>
        </w:tc>
      </w:tr>
      <w:tr>
        <w:trPr>
          <w:cantSplit w:val="true"/>
        </w:trPr>
        <w:tc>
          <w:tcPr>
            <w:tcW w:w="2160" w:type="dxa"/>
            <w:noWrap w:val="false"/>
          </w:tcPr>
          <w:p>
            <w:hyperlink r:id="rId57">
              <w:r>
                <w:rPr>
                  <w:rStyle w:val="Hyperlink"/>
                </w:rPr>
                <w:t xml:space="preserve">HSB 91</w:t>
              </w:r>
            </w:hyperlink>
          </w:p>
        </w:tc>
        <w:tc>
          <w:tcPr>
            <w:tcW w:w="3600" w:type="dxa"/>
            <w:noWrap w:val="false"/>
          </w:tcPr>
          <w:p>
            <w:r>
              <w:rPr>
                <w:sz w:val="20"/>
              </w:rPr>
              <w:t>A bill for an act relating to the health and well-being of children and families including provisions for rural emergency hospitals, regional centers of excellence, noneconomic damage awards against health care providers, a state-funded family medicine obstetrical fellowship program, self-administered hormonal contraceptives, review and approval of and public policy considerations relating to insurance benefits, maternal support and fatherhood initiatives, state employee parental leave, modification of property tax provisions for certain commercial child care properties, adoption expenses under the adoption subsidy program, and accessibility to the all Iowa scholarship program; providing for appropriations, fines, and penalties; and including effective date and applicability and retroactive applicability provisions.</w:t>
            </w:r>
          </w:p>
        </w:tc>
        <w:tc>
          <w:tcPr>
            <w:tcW w:w="4320" w:type="dxa"/>
            <w:noWrap w:val="false"/>
          </w:tcPr>
          <w:p>
            <w:r>
              <w:rPr>
                <w:sz w:val="20"/>
              </w:rPr>
              <w:t>Committee report, recommending amendment and passage. (2/21/23)</w:t>
            </w:r>
          </w:p>
        </w:tc>
        <w:tc>
          <w:tcPr>
            <w:tcW w:w="4320" w:type="dxa"/>
            <w:noWrap w:val="false"/>
          </w:tcPr>
          <w:p>
            <w:pPr>
              <w:spacing w:before="0" w:after="0"/>
            </w:pPr>
            <w:r>
              <w:t/>
            </w:r>
          </w:p>
        </w:tc>
      </w:tr>
      <w:tr>
        <w:trPr>
          <w:cantSplit w:val="true"/>
        </w:trPr>
        <w:tc>
          <w:tcPr>
            <w:tcW w:w="2160" w:type="dxa"/>
            <w:noWrap w:val="false"/>
          </w:tcPr>
          <w:p>
            <w:hyperlink r:id="rId58">
              <w:r>
                <w:rPr>
                  <w:rStyle w:val="Hyperlink"/>
                </w:rPr>
                <w:t xml:space="preserve">HSB 178</w:t>
              </w:r>
            </w:hyperlink>
          </w:p>
        </w:tc>
        <w:tc>
          <w:tcPr>
            <w:tcW w:w="3600" w:type="dxa"/>
            <w:noWrap w:val="false"/>
          </w:tcPr>
          <w:p>
            <w:r>
              <w:rPr>
                <w:sz w:val="20"/>
              </w:rPr>
              <w:t>A bill for an act relating to requirements and prohibitions relating to the reporting of vaccination and immunization administration.</w:t>
            </w:r>
          </w:p>
        </w:tc>
        <w:tc>
          <w:tcPr>
            <w:tcW w:w="4320" w:type="dxa"/>
            <w:noWrap w:val="false"/>
          </w:tcPr>
          <w:p>
            <w:r>
              <w:rPr>
                <w:sz w:val="20"/>
              </w:rPr>
              <w:t>Subcommittee recommends passage. Vote Total: 3-0. (2/23/23)</w:t>
            </w:r>
          </w:p>
        </w:tc>
        <w:tc>
          <w:tcPr>
            <w:tcW w:w="4320" w:type="dxa"/>
            <w:noWrap w:val="false"/>
          </w:tcPr>
          <w:p>
            <w:pPr>
              <w:spacing w:before="0" w:after="0"/>
            </w:pPr>
            <w:r>
              <w:t/>
            </w:r>
          </w:p>
        </w:tc>
      </w:tr>
      <w:tr>
        <w:trPr>
          <w:cantSplit w:val="true"/>
        </w:trPr>
        <w:tc>
          <w:tcPr>
            <w:tcW w:w="2160" w:type="dxa"/>
            <w:noWrap w:val="false"/>
          </w:tcPr>
          <w:p>
            <w:hyperlink r:id="rId59">
              <w:r>
                <w:rPr>
                  <w:rStyle w:val="Hyperlink"/>
                </w:rPr>
                <w:t xml:space="preserve">SF 5</w:t>
              </w:r>
            </w:hyperlink>
          </w:p>
        </w:tc>
        <w:tc>
          <w:tcPr>
            <w:tcW w:w="3600" w:type="dxa"/>
            <w:noWrap w:val="false"/>
          </w:tcPr>
          <w:p>
            <w:r>
              <w:rPr>
                <w:sz w:val="20"/>
              </w:rPr>
              <w:t>A bill for an act relating to health care employment agency reporting requirements.</w:t>
            </w:r>
          </w:p>
        </w:tc>
        <w:tc>
          <w:tcPr>
            <w:tcW w:w="4320" w:type="dxa"/>
            <w:noWrap w:val="false"/>
          </w:tcPr>
          <w:p>
            <w:r>
              <w:rPr>
                <w:sz w:val="20"/>
              </w:rPr>
              <w:t>Introduced, referred to Health and Human Services. (1/9/23)</w:t>
            </w:r>
          </w:p>
        </w:tc>
        <w:tc>
          <w:tcPr>
            <w:tcW w:w="4320" w:type="dxa"/>
            <w:noWrap w:val="false"/>
          </w:tcPr>
          <w:p>
            <w:pPr>
              <w:spacing w:before="0" w:after="0"/>
            </w:pPr>
            <w:r>
              <w:t>Monitor/Undecided</w:t>
            </w:r>
          </w:p>
        </w:tc>
      </w:tr>
      <w:tr>
        <w:trPr>
          <w:cantSplit w:val="true"/>
        </w:trPr>
        <w:tc>
          <w:tcPr>
            <w:tcW w:w="2160" w:type="dxa"/>
            <w:noWrap w:val="false"/>
          </w:tcPr>
          <w:p>
            <w:hyperlink r:id="rId60">
              <w:r>
                <w:rPr>
                  <w:rStyle w:val="Hyperlink"/>
                </w:rPr>
                <w:t xml:space="preserve">SF 165</w:t>
              </w:r>
            </w:hyperlink>
          </w:p>
        </w:tc>
        <w:tc>
          <w:tcPr>
            <w:tcW w:w="3600" w:type="dxa"/>
            <w:noWrap w:val="false"/>
          </w:tcPr>
          <w:p>
            <w:r>
              <w:rPr>
                <w:sz w:val="20"/>
              </w:rPr>
              <w:t>A bill for an act relating to licensee discipline relating to financial gain by a physician for actions relating to particular drugs and devices.</w:t>
            </w:r>
          </w:p>
        </w:tc>
        <w:tc>
          <w:tcPr>
            <w:tcW w:w="4320" w:type="dxa"/>
            <w:noWrap w:val="false"/>
          </w:tcPr>
          <w:p>
            <w:r>
              <w:rPr>
                <w:sz w:val="20"/>
              </w:rPr>
              <w:t>Subcommittee: Garrett, Evans, and Trone Garriott. (2/2/23)</w:t>
            </w:r>
          </w:p>
        </w:tc>
        <w:tc>
          <w:tcPr>
            <w:tcW w:w="4320" w:type="dxa"/>
            <w:noWrap w:val="false"/>
          </w:tcPr>
          <w:p>
            <w:pPr>
              <w:spacing w:before="0" w:after="0"/>
            </w:pPr>
            <w:r>
              <w:t/>
            </w:r>
          </w:p>
        </w:tc>
      </w:tr>
      <w:tr>
        <w:trPr>
          <w:cantSplit w:val="true"/>
        </w:trPr>
        <w:tc>
          <w:tcPr>
            <w:tcW w:w="2160" w:type="dxa"/>
            <w:noWrap w:val="false"/>
          </w:tcPr>
          <w:p>
            <w:hyperlink r:id="rId61">
              <w:r>
                <w:rPr>
                  <w:rStyle w:val="Hyperlink"/>
                </w:rPr>
                <w:t xml:space="preserve">SF 172</w:t>
              </w:r>
            </w:hyperlink>
          </w:p>
        </w:tc>
        <w:tc>
          <w:tcPr>
            <w:tcW w:w="3600" w:type="dxa"/>
            <w:noWrap w:val="false"/>
          </w:tcPr>
          <w:p>
            <w:r>
              <w:rPr>
                <w:sz w:val="20"/>
              </w:rPr>
              <w:t>A bill for an act relating to a pilot program to allow Medicaid members to participate in direct health care agreements.</w:t>
            </w:r>
          </w:p>
        </w:tc>
        <w:tc>
          <w:tcPr>
            <w:tcW w:w="4320" w:type="dxa"/>
            <w:noWrap w:val="false"/>
          </w:tcPr>
          <w:p>
            <w:r>
              <w:rPr>
                <w:sz w:val="20"/>
              </w:rPr>
              <w:t>Subcommittee recommends passage. []. (2/20/23)</w:t>
            </w:r>
          </w:p>
        </w:tc>
        <w:tc>
          <w:tcPr>
            <w:tcW w:w="4320" w:type="dxa"/>
            <w:noWrap w:val="false"/>
          </w:tcPr>
          <w:p>
            <w:pPr>
              <w:spacing w:before="0" w:after="0"/>
            </w:pPr>
            <w:r>
              <w:t/>
            </w:r>
          </w:p>
          <w:p>
            <w:pPr>
              <w:spacing w:before="0" w:after="0"/>
            </w:pPr>
            <w:r>
              <w:t>Sens. Garrett and Costello are very interested in how to make this bill work and suggested amending the bill to try out with state employees. Sen. Trone-Garriott had many questions and at the end of the meeting suggested a “study” model instead and declined to sign onto the bill. AmeriGroup and Iowa Total Care spoke against the bill and said this pilot program would likely confuse Medicaid members more than anything especially since many are up for re-enrollment soon. They also said this would also hinder coordinated care across providers.</w:t>
            </w:r>
          </w:p>
          <w:p>
            <w:pPr>
              <w:spacing w:before="0" w:after="0"/>
            </w:pPr>
            <w:r>
              <w:t/>
            </w:r>
          </w:p>
        </w:tc>
      </w:tr>
      <w:tr>
        <w:trPr>
          <w:cantSplit w:val="true"/>
        </w:trPr>
        <w:tc>
          <w:tcPr>
            <w:tcW w:w="2160" w:type="dxa"/>
            <w:noWrap w:val="false"/>
          </w:tcPr>
          <w:p>
            <w:hyperlink r:id="rId62">
              <w:r>
                <w:rPr>
                  <w:rStyle w:val="Hyperlink"/>
                </w:rPr>
                <w:t xml:space="preserve">SF 210</w:t>
              </w:r>
            </w:hyperlink>
          </w:p>
          <w:p>
            <w:hyperlink r:id="rId63">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
            </w:r>
          </w:p>
        </w:tc>
      </w:tr>
      <w:tr>
        <w:trPr>
          <w:cantSplit w:val="true"/>
        </w:trPr>
        <w:tc>
          <w:tcPr>
            <w:tcW w:w="2160" w:type="dxa"/>
            <w:noWrap w:val="false"/>
          </w:tcPr>
          <w:p>
            <w:hyperlink r:id="rId64">
              <w:r>
                <w:rPr>
                  <w:rStyle w:val="Hyperlink"/>
                </w:rPr>
                <w:t xml:space="preserve">SF 244</w:t>
              </w:r>
            </w:hyperlink>
          </w:p>
          <w:p>
            <w:hyperlink r:id="rId65">
              <w:r>
                <w:rPr>
                  <w:rStyle w:val="Hyperlink"/>
                </w:rPr>
                <w:t xml:space="preserve">CO:HF 24</w:t>
              </w:r>
            </w:hyperlink>
          </w:p>
        </w:tc>
        <w:tc>
          <w:tcPr>
            <w:tcW w:w="3600" w:type="dxa"/>
            <w:noWrap w:val="false"/>
          </w:tcPr>
          <w:p>
            <w:r>
              <w:rPr>
                <w:sz w:val="20"/>
              </w:rPr>
              <w:t>A bill for an act adopting the psychology interjurisdictional compact.</w:t>
            </w:r>
          </w:p>
        </w:tc>
        <w:tc>
          <w:tcPr>
            <w:tcW w:w="4320" w:type="dxa"/>
            <w:noWrap w:val="false"/>
          </w:tcPr>
          <w:p>
            <w:r>
              <w:rPr>
                <w:sz w:val="20"/>
              </w:rPr>
              <w:t>Subcommittee: Costello, Garrett, and Trone Garriott. (2/14/23)</w:t>
            </w:r>
          </w:p>
        </w:tc>
        <w:tc>
          <w:tcPr>
            <w:tcW w:w="4320" w:type="dxa"/>
            <w:noWrap w:val="false"/>
          </w:tcPr>
          <w:p>
            <w:pPr>
              <w:spacing w:before="0" w:after="0"/>
            </w:pPr>
            <w:r>
              <w:t/>
            </w:r>
          </w:p>
        </w:tc>
      </w:tr>
      <w:tr>
        <w:trPr>
          <w:cantSplit w:val="true"/>
        </w:trPr>
        <w:tc>
          <w:tcPr>
            <w:tcW w:w="2160" w:type="dxa"/>
            <w:noWrap w:val="false"/>
          </w:tcPr>
          <w:p>
            <w:hyperlink r:id="rId66">
              <w:r>
                <w:rPr>
                  <w:rStyle w:val="Hyperlink"/>
                </w:rPr>
                <w:t xml:space="preserve">SF 249</w:t>
              </w:r>
            </w:hyperlink>
          </w:p>
        </w:tc>
        <w:tc>
          <w:tcPr>
            <w:tcW w:w="3600" w:type="dxa"/>
            <w:noWrap w:val="false"/>
          </w:tcPr>
          <w:p>
            <w:r>
              <w:rPr>
                <w:sz w:val="20"/>
              </w:rPr>
              <w:t>A bill for an act relating to individuals who fail to fulfill the obligation to engage in practice in a service commitment area under the rural Iowa primary care loan repayment program and including applicability provisions.(Formerly SSB 1025.)</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67">
              <w:r>
                <w:rPr>
                  <w:rStyle w:val="Hyperlink"/>
                </w:rPr>
                <w:t xml:space="preserve">SF 253</w:t>
              </w:r>
            </w:hyperlink>
          </w:p>
        </w:tc>
        <w:tc>
          <w:tcPr>
            <w:tcW w:w="3600" w:type="dxa"/>
            <w:noWrap w:val="false"/>
          </w:tcPr>
          <w:p>
            <w:r>
              <w:rPr>
                <w:sz w:val="20"/>
              </w:rPr>
              <w:t>A bill for an act relating to loan repayments made by the college student aid commission under the mental health professional loan repayment program and including applicability provisions.(Formerly SSB 1024.)</w:t>
            </w:r>
          </w:p>
        </w:tc>
        <w:tc>
          <w:tcPr>
            <w:tcW w:w="4320" w:type="dxa"/>
            <w:noWrap w:val="false"/>
          </w:tcPr>
          <w:p>
            <w:r>
              <w:rPr>
                <w:sz w:val="20"/>
              </w:rPr>
              <w:t>Referred to Education. (6/5/23)</w:t>
            </w:r>
          </w:p>
        </w:tc>
        <w:tc>
          <w:tcPr>
            <w:tcW w:w="4320" w:type="dxa"/>
            <w:noWrap w:val="false"/>
          </w:tcPr>
          <w:p>
            <w:pPr>
              <w:spacing w:before="0" w:after="0"/>
            </w:pPr>
            <w:r>
              <w:t>Support/For</w:t>
            </w:r>
          </w:p>
        </w:tc>
      </w:tr>
      <w:tr>
        <w:trPr>
          <w:cantSplit w:val="true"/>
        </w:trPr>
        <w:tc>
          <w:tcPr>
            <w:tcW w:w="2160" w:type="dxa"/>
            <w:noWrap w:val="false"/>
          </w:tcPr>
          <w:p>
            <w:hyperlink r:id="rId68">
              <w:r>
                <w:rPr>
                  <w:rStyle w:val="Hyperlink"/>
                </w:rPr>
                <w:t xml:space="preserve">SF 297</w:t>
              </w:r>
            </w:hyperlink>
          </w:p>
        </w:tc>
        <w:tc>
          <w:tcPr>
            <w:tcW w:w="3600" w:type="dxa"/>
            <w:noWrap w:val="false"/>
          </w:tcPr>
          <w:p>
            <w:r>
              <w:rPr>
                <w:sz w:val="20"/>
              </w:rPr>
              <w:t>A bill for an act relating to the protection of religious beliefs and moral convictions of health care providers and health care facilities.</w:t>
            </w:r>
          </w:p>
        </w:tc>
        <w:tc>
          <w:tcPr>
            <w:tcW w:w="4320" w:type="dxa"/>
            <w:noWrap w:val="false"/>
          </w:tcPr>
          <w:p>
            <w:r>
              <w:rPr>
                <w:sz w:val="20"/>
              </w:rPr>
              <w:t>Referred to Judiciary. (6/5/23)</w:t>
            </w:r>
          </w:p>
        </w:tc>
        <w:tc>
          <w:tcPr>
            <w:tcW w:w="4320" w:type="dxa"/>
            <w:noWrap w:val="false"/>
          </w:tcPr>
          <w:p>
            <w:pPr>
              <w:spacing w:before="0" w:after="0"/>
            </w:pPr>
            <w:r>
              <w:t>Monitor/Undecided</w:t>
            </w:r>
          </w:p>
          <w:p>
            <w:pPr>
              <w:spacing w:before="0" w:after="0"/>
            </w:pPr>
            <w:r>
              <w:t>Many organizations spoke against the bill, arguing these protections already exist in federal law so this would be duplicative. They also argued “moral conviction” is too broad of a term. Representation for the Social Workers wondered if they were included in the definition of “health care provider” to which Sen. J Taylor was not sure. The bill advanced on a 2-1 vote.</w:t>
            </w:r>
          </w:p>
          <w:p>
            <w:pPr>
              <w:spacing w:before="0" w:after="0"/>
            </w:pPr>
            <w:r>
              <w:t/>
            </w:r>
          </w:p>
        </w:tc>
      </w:tr>
      <w:tr>
        <w:trPr>
          <w:cantSplit w:val="true"/>
        </w:trPr>
        <w:tc>
          <w:tcPr>
            <w:tcW w:w="2160" w:type="dxa"/>
            <w:noWrap w:val="false"/>
          </w:tcPr>
          <w:p>
            <w:hyperlink r:id="rId69">
              <w:r>
                <w:rPr>
                  <w:rStyle w:val="Hyperlink"/>
                </w:rPr>
                <w:t xml:space="preserve">SF 298</w:t>
              </w:r>
            </w:hyperlink>
          </w:p>
        </w:tc>
        <w:tc>
          <w:tcPr>
            <w:tcW w:w="3600" w:type="dxa"/>
            <w:noWrap w:val="false"/>
          </w:tcPr>
          <w:p>
            <w:r>
              <w:rPr>
                <w:sz w:val="20"/>
              </w:rPr>
              <w:t>A bill for an act relating to agreements limiting the locations of practice of persons licensed to practice medicine and surgery, osteopathic medicine and surgery, or pharmacy.</w:t>
            </w:r>
          </w:p>
        </w:tc>
        <w:tc>
          <w:tcPr>
            <w:tcW w:w="4320" w:type="dxa"/>
            <w:noWrap w:val="false"/>
          </w:tcPr>
          <w:p>
            <w:r>
              <w:rPr>
                <w:sz w:val="20"/>
              </w:rPr>
              <w:t>Subcommittee: Costello, Edler, and Jochum. (2/21/23)</w:t>
            </w:r>
          </w:p>
        </w:tc>
        <w:tc>
          <w:tcPr>
            <w:tcW w:w="4320" w:type="dxa"/>
            <w:noWrap w:val="false"/>
          </w:tcPr>
          <w:p>
            <w:pPr>
              <w:spacing w:before="0" w:after="0"/>
            </w:pPr>
            <w:r>
              <w:t>Monitor/Undecided</w:t>
            </w:r>
          </w:p>
        </w:tc>
      </w:tr>
      <w:tr>
        <w:trPr>
          <w:cantSplit w:val="true"/>
        </w:trPr>
        <w:tc>
          <w:tcPr>
            <w:tcW w:w="2160" w:type="dxa"/>
            <w:noWrap w:val="false"/>
          </w:tcPr>
          <w:p>
            <w:hyperlink r:id="rId70">
              <w:r>
                <w:rPr>
                  <w:rStyle w:val="Hyperlink"/>
                </w:rPr>
                <w:t xml:space="preserve">SF 300</w:t>
              </w:r>
            </w:hyperlink>
          </w:p>
        </w:tc>
        <w:tc>
          <w:tcPr>
            <w:tcW w:w="3600" w:type="dxa"/>
            <w:noWrap w:val="false"/>
          </w:tcPr>
          <w:p>
            <w:r>
              <w:rPr>
                <w:sz w:val="20"/>
              </w:rPr>
              <w:t>A bill for an act relating to professional disciplinary actions against persons in health-related professions.</w:t>
            </w:r>
          </w:p>
        </w:tc>
        <w:tc>
          <w:tcPr>
            <w:tcW w:w="4320" w:type="dxa"/>
            <w:noWrap w:val="false"/>
          </w:tcPr>
          <w:p>
            <w:r>
              <w:rPr>
                <w:sz w:val="20"/>
              </w:rPr>
              <w:t>Subcommittee recommends passage. []. (2/21/23)</w:t>
            </w:r>
          </w:p>
        </w:tc>
        <w:tc>
          <w:tcPr>
            <w:tcW w:w="4320" w:type="dxa"/>
            <w:noWrap w:val="false"/>
          </w:tcPr>
          <w:p>
            <w:pPr>
              <w:spacing w:before="0" w:after="0"/>
            </w:pPr>
            <w:r>
              <w:t/>
            </w:r>
          </w:p>
        </w:tc>
      </w:tr>
      <w:tr>
        <w:trPr>
          <w:cantSplit w:val="true"/>
        </w:trPr>
        <w:tc>
          <w:tcPr>
            <w:tcW w:w="2160" w:type="dxa"/>
            <w:noWrap w:val="false"/>
          </w:tcPr>
          <w:p>
            <w:hyperlink r:id="rId71">
              <w:r>
                <w:rPr>
                  <w:rStyle w:val="Hyperlink"/>
                </w:rPr>
                <w:t xml:space="preserve">SF 323</w:t>
              </w:r>
            </w:hyperlink>
          </w:p>
        </w:tc>
        <w:tc>
          <w:tcPr>
            <w:tcW w:w="3600" w:type="dxa"/>
            <w:noWrap w:val="false"/>
          </w:tcPr>
          <w:p>
            <w:r>
              <w:rPr>
                <w:sz w:val="20"/>
              </w:rPr>
              <w:t>A bill for an act prohibiting employers from engaging in certain actions relating to infectious diseases and providing penalties.</w:t>
            </w:r>
          </w:p>
        </w:tc>
        <w:tc>
          <w:tcPr>
            <w:tcW w:w="4320" w:type="dxa"/>
            <w:noWrap w:val="false"/>
          </w:tcPr>
          <w:p>
            <w:r>
              <w:rPr>
                <w:sz w:val="20"/>
              </w:rPr>
              <w:t>Subcommittee recommends passage. []. (2/22/23)</w:t>
            </w:r>
          </w:p>
        </w:tc>
        <w:tc>
          <w:tcPr>
            <w:tcW w:w="4320" w:type="dxa"/>
            <w:noWrap w:val="false"/>
          </w:tcPr>
          <w:p>
            <w:pPr>
              <w:spacing w:before="0" w:after="0"/>
            </w:pPr>
            <w:r>
              <w:t/>
            </w:r>
          </w:p>
        </w:tc>
      </w:tr>
      <w:tr>
        <w:trPr>
          <w:cantSplit w:val="true"/>
        </w:trPr>
        <w:tc>
          <w:tcPr>
            <w:tcW w:w="2160" w:type="dxa"/>
            <w:noWrap w:val="false"/>
          </w:tcPr>
          <w:p>
            <w:hyperlink r:id="rId72">
              <w:r>
                <w:rPr>
                  <w:rStyle w:val="Hyperlink"/>
                </w:rPr>
                <w:t xml:space="preserve">SF 324</w:t>
              </w:r>
            </w:hyperlink>
          </w:p>
        </w:tc>
        <w:tc>
          <w:tcPr>
            <w:tcW w:w="3600" w:type="dxa"/>
            <w:noWrap w:val="false"/>
          </w:tcPr>
          <w:p>
            <w:r>
              <w:rPr>
                <w:sz w:val="20"/>
              </w:rPr>
              <w:t>A bill for an act relating to the health and well-being of children and families including provisions for maternal support and fatherhood initiatives, regional centers of excellence, a state-funded family medicine obstetrics fellowship program, state employee parental leave, adoption expenses under the adoption subsidy program, and accessibility to the all Iowa scholarship program; making appropriations; and including effective date and applicability provisions.(Formerly SSB 1139.)</w:t>
            </w:r>
          </w:p>
        </w:tc>
        <w:tc>
          <w:tcPr>
            <w:tcW w:w="4320" w:type="dxa"/>
            <w:noWrap w:val="false"/>
          </w:tcPr>
          <w:p>
            <w:r>
              <w:rPr>
                <w:sz w:val="20"/>
              </w:rPr>
              <w:t>Subcommittee recommends passage. []. (4/10/23)</w:t>
            </w:r>
          </w:p>
        </w:tc>
        <w:tc>
          <w:tcPr>
            <w:tcW w:w="4320" w:type="dxa"/>
            <w:noWrap w:val="false"/>
          </w:tcPr>
          <w:p>
            <w:pPr>
              <w:spacing w:before="0" w:after="0"/>
            </w:pPr>
            <w:r>
              <w:t/>
            </w:r>
          </w:p>
          <w:p>
            <w:pPr>
              <w:spacing w:before="0" w:after="0"/>
            </w:pPr>
            <w:r>
              <w:t>The bill would quadruple the funding for the More Options for Maternal Support, or MOMS program, created last year, a $2M allocation. The bill advanced out of subcommittee with only Republican support. Sen. Donahue (D) said she opposed increasing the funding to the program before seeing results from the first allocation of funds. Comments from the lobby were generally supportive of the bill language, especially for the paid parental leave policy for state employees. </w:t>
            </w:r>
          </w:p>
          <w:p>
            <w:pPr>
              <w:spacing w:before="0" w:after="0"/>
            </w:pPr>
            <w:r>
              <w:t/>
            </w:r>
          </w:p>
        </w:tc>
      </w:tr>
      <w:tr>
        <w:trPr>
          <w:cantSplit w:val="true"/>
        </w:trPr>
        <w:tc>
          <w:tcPr>
            <w:tcW w:w="2160" w:type="dxa"/>
            <w:noWrap w:val="false"/>
          </w:tcPr>
          <w:p>
            <w:hyperlink r:id="rId73">
              <w:r>
                <w:rPr>
                  <w:rStyle w:val="Hyperlink"/>
                </w:rPr>
                <w:t xml:space="preserve">SF 376</w:t>
              </w:r>
            </w:hyperlink>
          </w:p>
          <w:p>
            <w:hyperlink r:id="rId74">
              <w:r>
                <w:rPr>
                  <w:rStyle w:val="Hyperlink"/>
                </w:rPr>
                <w:t xml:space="preserve">CO:HF 186</w:t>
              </w:r>
            </w:hyperlink>
          </w:p>
        </w:tc>
        <w:tc>
          <w:tcPr>
            <w:tcW w:w="3600" w:type="dxa"/>
            <w:noWrap w:val="false"/>
          </w:tcPr>
          <w:p>
            <w:r>
              <w:rPr>
                <w:sz w:val="20"/>
              </w:rPr>
              <w:t>A bill for an act relating to the Iowa tuition grants program administered by the college student aid commission and including effective date and retroactive applicability provisions.</w:t>
            </w:r>
          </w:p>
        </w:tc>
        <w:tc>
          <w:tcPr>
            <w:tcW w:w="4320" w:type="dxa"/>
            <w:noWrap w:val="false"/>
          </w:tcPr>
          <w:p>
            <w:r>
              <w:rPr>
                <w:sz w:val="20"/>
              </w:rPr>
              <w:t>Subcommittee: Rozenboom, Kraayenbrink, and Quirmbach. (2/23/23)</w:t>
            </w:r>
          </w:p>
        </w:tc>
        <w:tc>
          <w:tcPr>
            <w:tcW w:w="4320" w:type="dxa"/>
            <w:noWrap w:val="false"/>
          </w:tcPr>
          <w:p>
            <w:pPr>
              <w:spacing w:before="0" w:after="0"/>
            </w:pPr>
            <w:r>
              <w:t/>
            </w:r>
          </w:p>
        </w:tc>
      </w:tr>
      <w:tr>
        <w:trPr>
          <w:cantSplit w:val="true"/>
        </w:trPr>
        <w:tc>
          <w:tcPr>
            <w:tcW w:w="2160" w:type="dxa"/>
            <w:noWrap w:val="false"/>
          </w:tcPr>
          <w:p>
            <w:hyperlink r:id="rId75">
              <w:r>
                <w:rPr>
                  <w:rStyle w:val="Hyperlink"/>
                </w:rPr>
                <w:t xml:space="preserve">SF 406</w:t>
              </w:r>
            </w:hyperlink>
          </w:p>
        </w:tc>
        <w:tc>
          <w:tcPr>
            <w:tcW w:w="3600" w:type="dxa"/>
            <w:noWrap w:val="false"/>
          </w:tcPr>
          <w:p>
            <w:r>
              <w:rPr>
                <w:sz w:val="20"/>
              </w:rPr>
              <w:t>A bill for an act relating to the responsibilities of nonprofit corporations.</w:t>
            </w:r>
          </w:p>
        </w:tc>
        <w:tc>
          <w:tcPr>
            <w:tcW w:w="4320" w:type="dxa"/>
            <w:noWrap w:val="false"/>
          </w:tcPr>
          <w:p>
            <w:r>
              <w:rPr>
                <w:sz w:val="20"/>
              </w:rPr>
              <w:t>Subcommittee: Dickey, Giddens, and Gruenhagen. (3/2/23)</w:t>
            </w:r>
          </w:p>
        </w:tc>
        <w:tc>
          <w:tcPr>
            <w:tcW w:w="4320" w:type="dxa"/>
            <w:noWrap w:val="false"/>
          </w:tcPr>
          <w:p>
            <w:pPr>
              <w:spacing w:before="0" w:after="0"/>
            </w:pPr>
            <w:r>
              <w:t>Monitor/Undecided</w:t>
            </w:r>
          </w:p>
        </w:tc>
      </w:tr>
      <w:tr>
        <w:trPr>
          <w:cantSplit w:val="true"/>
        </w:trPr>
        <w:tc>
          <w:tcPr>
            <w:tcW w:w="2160" w:type="dxa"/>
            <w:noWrap w:val="false"/>
          </w:tcPr>
          <w:p>
            <w:hyperlink r:id="rId76">
              <w:r>
                <w:rPr>
                  <w:rStyle w:val="Hyperlink"/>
                </w:rPr>
                <w:t xml:space="preserve">SSB 1024</w:t>
              </w:r>
            </w:hyperlink>
          </w:p>
        </w:tc>
        <w:tc>
          <w:tcPr>
            <w:tcW w:w="3600" w:type="dxa"/>
            <w:noWrap w:val="false"/>
          </w:tcPr>
          <w:p>
            <w:r>
              <w:rPr>
                <w:sz w:val="20"/>
              </w:rPr>
              <w:t>A bill for an act relating to loan repayments made by the college student aid commission under the mental health professional loan repayment program and including applicability provisions.(See SF 253.)</w:t>
            </w:r>
          </w:p>
        </w:tc>
        <w:tc>
          <w:tcPr>
            <w:tcW w:w="4320" w:type="dxa"/>
            <w:noWrap w:val="false"/>
          </w:tcPr>
          <w:p>
            <w:r>
              <w:rPr>
                <w:sz w:val="20"/>
              </w:rPr>
              <w:t>Committee report approving bill, renumbered as []. (2/8/23)</w:t>
            </w:r>
          </w:p>
        </w:tc>
        <w:tc>
          <w:tcPr>
            <w:tcW w:w="4320" w:type="dxa"/>
            <w:noWrap w:val="false"/>
          </w:tcPr>
          <w:p>
            <w:pPr>
              <w:spacing w:before="0" w:after="0"/>
            </w:pPr>
            <w:r>
              <w:t>Monitor/Undecided</w:t>
            </w:r>
          </w:p>
          <w:p>
            <w:pPr>
              <w:spacing w:before="0" w:after="0"/>
            </w:pPr>
            <w:r>
              <w:t>1/25: SSB1024 is approved unanimously with amendment. The amendment was to clarify that the loan repayment will not exceed the amount that is left to pay back. </w:t>
            </w:r>
          </w:p>
          <w:p>
            <w:pPr>
              <w:spacing w:before="0" w:after="0"/>
            </w:pPr>
            <w:r>
              <w:t/>
            </w:r>
          </w:p>
        </w:tc>
      </w:tr>
      <w:tr>
        <w:trPr>
          <w:cantSplit w:val="true"/>
        </w:trPr>
        <w:tc>
          <w:tcPr>
            <w:tcW w:w="2160" w:type="dxa"/>
            <w:noWrap w:val="false"/>
          </w:tcPr>
          <w:p>
            <w:hyperlink r:id="rId77">
              <w:r>
                <w:rPr>
                  <w:rStyle w:val="Hyperlink"/>
                </w:rPr>
                <w:t xml:space="preserve">SSB 1025</w:t>
              </w:r>
            </w:hyperlink>
          </w:p>
        </w:tc>
        <w:tc>
          <w:tcPr>
            <w:tcW w:w="3600" w:type="dxa"/>
            <w:noWrap w:val="false"/>
          </w:tcPr>
          <w:p>
            <w:r>
              <w:rPr>
                <w:sz w:val="20"/>
              </w:rPr>
              <w:t>A bill for an act relating to individuals who fail to fulfill the obligation to engage in practice in a service commitment area under the rural Iowa primary care loan repayment program and including applicability provisions.(See SF 249.)</w:t>
            </w:r>
          </w:p>
        </w:tc>
        <w:tc>
          <w:tcPr>
            <w:tcW w:w="4320" w:type="dxa"/>
            <w:noWrap w:val="false"/>
          </w:tcPr>
          <w:p>
            <w:r>
              <w:rPr>
                <w:sz w:val="20"/>
              </w:rPr>
              <w:t>Committee report approving bill, renumbered as []. (2/8/23)</w:t>
            </w:r>
          </w:p>
        </w:tc>
        <w:tc>
          <w:tcPr>
            <w:tcW w:w="4320" w:type="dxa"/>
            <w:noWrap w:val="false"/>
          </w:tcPr>
          <w:p>
            <w:pPr>
              <w:spacing w:before="0" w:after="0"/>
            </w:pPr>
            <w:r>
              <w:t>Support/For</w:t>
            </w:r>
          </w:p>
          <w:p>
            <w:pPr>
              <w:spacing w:before="0" w:after="0"/>
            </w:pPr>
            <w:r>
              <w:t>1/25: SSB1025 was approved unanimously. We spoke on behalf of DMU being in favor of the bill.</w:t>
            </w:r>
          </w:p>
          <w:p>
            <w:pPr>
              <w:spacing w:before="0" w:after="0"/>
            </w:pPr>
            <w:r>
              <w:t/>
            </w:r>
          </w:p>
        </w:tc>
      </w:tr>
      <w:tr>
        <w:trPr>
          <w:cantSplit w:val="true"/>
        </w:trPr>
        <w:tc>
          <w:tcPr>
            <w:tcW w:w="2160" w:type="dxa"/>
            <w:noWrap w:val="false"/>
          </w:tcPr>
          <w:p>
            <w:hyperlink r:id="rId78">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r>
        <w:trPr>
          <w:cantSplit w:val="true"/>
        </w:trPr>
        <w:tc>
          <w:tcPr>
            <w:tcW w:w="2160" w:type="dxa"/>
            <w:noWrap w:val="false"/>
          </w:tcPr>
          <w:p>
            <w:hyperlink r:id="rId79">
              <w:r>
                <w:rPr>
                  <w:rStyle w:val="Hyperlink"/>
                </w:rPr>
                <w:t xml:space="preserve">SSB 1116</w:t>
              </w:r>
            </w:hyperlink>
          </w:p>
        </w:tc>
        <w:tc>
          <w:tcPr>
            <w:tcW w:w="3600" w:type="dxa"/>
            <w:noWrap w:val="false"/>
          </w:tcPr>
          <w:p>
            <w:r>
              <w:rPr>
                <w:sz w:val="20"/>
              </w:rPr>
              <w:t>A bill for an act relating to the health and well-being of children and families including provisions for maternal support and fatherhood initiatives, regional centers of excellence, a state-funded family medicine obstetrics fellowship program, self-administered hormonal contraceptives, state employee parental leave, adoption expenses under the adoption subsidy program, and accessibility to the all Iowa scholarship program; making appropriations; and including effective date and applicability provisions.</w:t>
            </w:r>
          </w:p>
        </w:tc>
        <w:tc>
          <w:tcPr>
            <w:tcW w:w="4320" w:type="dxa"/>
            <w:noWrap w:val="false"/>
          </w:tcPr>
          <w:p>
            <w:r>
              <w:rPr>
                <w:sz w:val="20"/>
              </w:rPr>
              <w:t>Subcommittee: Edler, Evans, and Trone Garriott. (1/31/23)</w:t>
            </w:r>
          </w:p>
        </w:tc>
        <w:tc>
          <w:tcPr>
            <w:tcW w:w="4320" w:type="dxa"/>
            <w:noWrap w:val="false"/>
          </w:tcPr>
          <w:p>
            <w:pPr>
              <w:spacing w:before="0" w:after="0"/>
            </w:pPr>
            <w:r>
              <w:t/>
            </w:r>
          </w:p>
        </w:tc>
      </w:tr>
      <w:tr>
        <w:trPr>
          <w:cantSplit w:val="true"/>
        </w:trPr>
        <w:tc>
          <w:tcPr>
            <w:tcW w:w="2160" w:type="dxa"/>
            <w:noWrap w:val="false"/>
          </w:tcPr>
          <w:p>
            <w:hyperlink r:id="rId80">
              <w:r>
                <w:rPr>
                  <w:rStyle w:val="Hyperlink"/>
                </w:rPr>
                <w:t xml:space="preserve">SSB 1133</w:t>
              </w:r>
            </w:hyperlink>
          </w:p>
        </w:tc>
        <w:tc>
          <w:tcPr>
            <w:tcW w:w="3600" w:type="dxa"/>
            <w:noWrap w:val="false"/>
          </w:tcPr>
          <w:p>
            <w:r>
              <w:rPr>
                <w:sz w:val="20"/>
              </w:rPr>
              <w:t>A bill for an act relating to the health and well-being of children and families including provisions for rural emergency hospitals, regional centers of excellence, noneconomic damage awards against health care providers, a state-funded family medicine obstetrical fellowship program, self-administered hormonal contraceptives, review and approval of and public policy considerations relating to insurance benefits, maternal support and fatherhood initiatives, state employee parental leave, modification of property tax provisions for certain commercial child care properties, adoption expenses under the adoption subsidy program, and accessibility to the all Iowa scholarship program; providing for appropriations, fines, and penalties; and including effective date and applicability and retroactive applicability provisions.</w:t>
            </w:r>
          </w:p>
        </w:tc>
        <w:tc>
          <w:tcPr>
            <w:tcW w:w="4320" w:type="dxa"/>
            <w:noWrap w:val="false"/>
          </w:tcPr>
          <w:p>
            <w:r>
              <w:rPr>
                <w:sz w:val="20"/>
              </w:rPr>
              <w:t>Subcommittee: Edler, Evans, and Trone Garriott. (2/6/23)</w:t>
            </w:r>
          </w:p>
        </w:tc>
        <w:tc>
          <w:tcPr>
            <w:tcW w:w="4320" w:type="dxa"/>
            <w:noWrap w:val="false"/>
          </w:tcPr>
          <w:p>
            <w:pPr>
              <w:spacing w:before="0" w:after="0"/>
            </w:pPr>
            <w:r>
              <w:t/>
            </w:r>
          </w:p>
        </w:tc>
      </w:tr>
      <w:tr>
        <w:trPr>
          <w:cantSplit w:val="true"/>
        </w:trPr>
        <w:tc>
          <w:tcPr>
            <w:tcW w:w="2160" w:type="dxa"/>
            <w:noWrap w:val="false"/>
          </w:tcPr>
          <w:p>
            <w:hyperlink r:id="rId81">
              <w:r>
                <w:rPr>
                  <w:rStyle w:val="Hyperlink"/>
                </w:rPr>
                <w:t xml:space="preserve">SSB 1142</w:t>
              </w:r>
            </w:hyperlink>
          </w:p>
        </w:tc>
        <w:tc>
          <w:tcPr>
            <w:tcW w:w="3600" w:type="dxa"/>
            <w:noWrap w:val="false"/>
          </w:tcPr>
          <w:p>
            <w:r>
              <w:rPr>
                <w:sz w:val="20"/>
              </w:rPr>
              <w:t>A bill for an act relating to the practice of physician assistants without supervision by a physician.</w:t>
            </w:r>
          </w:p>
        </w:tc>
        <w:tc>
          <w:tcPr>
            <w:tcW w:w="4320" w:type="dxa"/>
            <w:noWrap w:val="false"/>
          </w:tcPr>
          <w:p>
            <w:r>
              <w:rPr>
                <w:sz w:val="20"/>
              </w:rPr>
              <w:t>Subcommittee: Schultz, Boulton, and Bousselot. (2/8/23)</w:t>
            </w:r>
          </w:p>
        </w:tc>
        <w:tc>
          <w:tcPr>
            <w:tcW w:w="4320" w:type="dxa"/>
            <w:noWrap w:val="false"/>
          </w:tcPr>
          <w:p>
            <w:pPr>
              <w:spacing w:before="0" w:after="0"/>
            </w:pPr>
            <w:r>
              <w:t/>
            </w:r>
          </w:p>
        </w:tc>
      </w:tr>
      <w:tr>
        <w:trPr>
          <w:cantSplit w:val="true"/>
        </w:trPr>
        <w:tc>
          <w:tcPr>
            <w:tcW w:w="2160" w:type="dxa"/>
            <w:noWrap w:val="false"/>
          </w:tcPr>
          <w:p>
            <w:hyperlink r:id="rId82">
              <w:r>
                <w:rPr>
                  <w:rStyle w:val="Hyperlink"/>
                </w:rPr>
                <w:t xml:space="preserve">SSB 1192</w:t>
              </w:r>
            </w:hyperlink>
          </w:p>
        </w:tc>
        <w:tc>
          <w:tcPr>
            <w:tcW w:w="3600" w:type="dxa"/>
            <w:noWrap w:val="false"/>
          </w:tcPr>
          <w:p>
            <w:r>
              <w:rPr>
                <w:sz w:val="20"/>
              </w:rPr>
              <w:t>A bill for an act relating to medical certification of a suicide on a death certificate and providing for licensee discipline.</w:t>
            </w:r>
          </w:p>
        </w:tc>
        <w:tc>
          <w:tcPr>
            <w:tcW w:w="4320" w:type="dxa"/>
            <w:noWrap w:val="false"/>
          </w:tcPr>
          <w:p>
            <w:r>
              <w:rPr>
                <w:sz w:val="20"/>
              </w:rPr>
              <w:t>Subcommittee: Taylor, J., De Witt, and Petersen. (2/27/23)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44" Type="http://schemas.openxmlformats.org/officeDocument/2006/relationships/hyperlink" Id="rId7"/><Relationship TargetMode="External" Target="https://www.legis.iowa.gov/legislation/BillBook?ga=90&amp;ba=HF274" Type="http://schemas.openxmlformats.org/officeDocument/2006/relationships/hyperlink" Id="rId8"/><Relationship TargetMode="External" Target="https://www.legis.iowa.gov/legislation/BillBook?ga=90&amp;ba=SF325" Type="http://schemas.openxmlformats.org/officeDocument/2006/relationships/hyperlink" Id="rId9"/><Relationship TargetMode="External" Target="https://www.legis.iowa.gov/legislation/BillBook?ga=90&amp;ba=HF635" Type="http://schemas.openxmlformats.org/officeDocument/2006/relationships/hyperlink" Id="rId10"/><Relationship TargetMode="External" Target="https://www.legis.iowa.gov/legislation/BillBook?ga=90&amp;ba=HF174" Type="http://schemas.openxmlformats.org/officeDocument/2006/relationships/hyperlink" Id="rId11"/><Relationship TargetMode="External" Target="https://www.legis.iowa.gov/legislation/BillBook?ga=90&amp;ba=HF183" Type="http://schemas.openxmlformats.org/officeDocument/2006/relationships/hyperlink" Id="rId12"/><Relationship TargetMode="External" Target="https://www.legis.iowa.gov/legislation/BillBook?ga=90&amp;ba=SF133" Type="http://schemas.openxmlformats.org/officeDocument/2006/relationships/hyperlink" Id="rId13"/><Relationship TargetMode="External" Target="https://www.legis.iowa.gov/legislation/BillBook?ga=90&amp;ba=HF265" Type="http://schemas.openxmlformats.org/officeDocument/2006/relationships/hyperlink" Id="rId14"/><Relationship TargetMode="External" Target="https://www.legis.iowa.gov/legislation/BillBook?ga=90&amp;ba=HF274" Type="http://schemas.openxmlformats.org/officeDocument/2006/relationships/hyperlink" Id="rId15"/><Relationship TargetMode="External" Target="https://www.legis.iowa.gov/legislation/BillBook?ga=90&amp;ba=SF325" Type="http://schemas.openxmlformats.org/officeDocument/2006/relationships/hyperlink" Id="rId16"/><Relationship TargetMode="External" Target="https://www.legis.iowa.gov/legislation/BillBook?ga=90&amp;ba=HF357" Type="http://schemas.openxmlformats.org/officeDocument/2006/relationships/hyperlink" Id="rId17"/><Relationship TargetMode="External" Target="https://www.legis.iowa.gov/legislation/BillBook?ga=90&amp;ba=SF327" Type="http://schemas.openxmlformats.org/officeDocument/2006/relationships/hyperlink" Id="rId18"/><Relationship TargetMode="External" Target="https://www.legis.iowa.gov/legislation/BillBook?ga=90&amp;ba=HF421" Type="http://schemas.openxmlformats.org/officeDocument/2006/relationships/hyperlink" Id="rId19"/><Relationship TargetMode="External" Target="https://www.legis.iowa.gov/legislation/BillBook?ga=90&amp;ba=HF186" Type="http://schemas.openxmlformats.org/officeDocument/2006/relationships/hyperlink" Id="rId20"/><Relationship TargetMode="External" Target="https://www.legis.iowa.gov/legislation/BillBook?ga=90&amp;ba=HF424" Type="http://schemas.openxmlformats.org/officeDocument/2006/relationships/hyperlink" Id="rId21"/><Relationship TargetMode="External" Target="https://www.legis.iowa.gov/legislation/BillBook?ga=90&amp;ba=HF635" Type="http://schemas.openxmlformats.org/officeDocument/2006/relationships/hyperlink" Id="rId22"/><Relationship TargetMode="External" Target="https://www.legis.iowa.gov/legislation/BillBook?ga=90&amp;ba=SF262" Type="http://schemas.openxmlformats.org/officeDocument/2006/relationships/hyperlink" Id="rId23"/><Relationship TargetMode="External" Target="https://www.legis.iowa.gov/legislation/BillBook?ga=90&amp;ba=SF315" Type="http://schemas.openxmlformats.org/officeDocument/2006/relationships/hyperlink" Id="rId24"/><Relationship TargetMode="External" Target="https://www.legis.iowa.gov/legislation/BillBook?ga=90&amp;ba=HF338" Type="http://schemas.openxmlformats.org/officeDocument/2006/relationships/hyperlink" Id="rId25"/><Relationship TargetMode="External" Target="https://www.legis.iowa.gov/legislation/BillBook?ga=90&amp;ba=SF496" Type="http://schemas.openxmlformats.org/officeDocument/2006/relationships/hyperlink" Id="rId26"/><Relationship TargetMode="External" Target="https://www.legis.iowa.gov/legislation/BillBook?ga=90&amp;ba=SF514" Type="http://schemas.openxmlformats.org/officeDocument/2006/relationships/hyperlink" Id="rId27"/><Relationship TargetMode="External" Target="https://www.legis.iowa.gov/legislation/BillBook?ga=90&amp;ba=SF560" Type="http://schemas.openxmlformats.org/officeDocument/2006/relationships/hyperlink" Id="rId28"/><Relationship TargetMode="External" Target="https://www.legis.iowa.gov/legislation/BillBook?ga=90&amp;ba=SF561" Type="http://schemas.openxmlformats.org/officeDocument/2006/relationships/hyperlink" Id="rId29"/><Relationship TargetMode="External" Target="https://www.legis.iowa.gov/legislation/BillBook?ga=90&amp;ba=HF621" Type="http://schemas.openxmlformats.org/officeDocument/2006/relationships/hyperlink" Id="rId30"/><Relationship TargetMode="External" Target="https://www.legis.iowa.gov/legislation/BillBook?ga=90&amp;ba=HF20" Type="http://schemas.openxmlformats.org/officeDocument/2006/relationships/hyperlink" Id="rId31"/><Relationship TargetMode="External" Target="https://www.legis.iowa.gov/legislation/BillBook?ga=90&amp;ba=HF626" Type="http://schemas.openxmlformats.org/officeDocument/2006/relationships/hyperlink" Id="rId32"/><Relationship TargetMode="External" Target="https://www.legis.iowa.gov/legislation/BillBook?ga=90&amp;ba=SF477" Type="http://schemas.openxmlformats.org/officeDocument/2006/relationships/hyperlink" Id="rId33"/><Relationship TargetMode="External" Target="https://www.legis.iowa.gov/legislation/BillBook?ga=90&amp;ba=SF439" Type="http://schemas.openxmlformats.org/officeDocument/2006/relationships/hyperlink" Id="rId34"/><Relationship TargetMode="External" Target="https://www.legis.iowa.gov/legislation/BillBook?ga=90&amp;ba=HCR1" Type="http://schemas.openxmlformats.org/officeDocument/2006/relationships/hyperlink" Id="rId35"/><Relationship TargetMode="External" Target="https://www.legis.iowa.gov/legislation/BillBook?ga=90&amp;ba=HF24" Type="http://schemas.openxmlformats.org/officeDocument/2006/relationships/hyperlink" Id="rId36"/><Relationship TargetMode="External" Target="https://www.legis.iowa.gov/legislation/BillBook?ga=90&amp;ba=SF244" Type="http://schemas.openxmlformats.org/officeDocument/2006/relationships/hyperlink" Id="rId37"/><Relationship TargetMode="External" Target="https://www.legis.iowa.gov/legislation/BillBook?ga=90&amp;ba=HF31" Type="http://schemas.openxmlformats.org/officeDocument/2006/relationships/hyperlink" Id="rId38"/><Relationship TargetMode="External" Target="https://www.legis.iowa.gov/legislation/BillBook?ga=90&amp;ba=HF151" Type="http://schemas.openxmlformats.org/officeDocument/2006/relationships/hyperlink" Id="rId39"/><Relationship TargetMode="External" Target="https://www.legis.iowa.gov/legislation/BillBook?ga=90&amp;ba=HF157" Type="http://schemas.openxmlformats.org/officeDocument/2006/relationships/hyperlink" Id="rId40"/><Relationship TargetMode="External" Target="https://www.legis.iowa.gov/legislation/BillBook?ga=90&amp;ba=HF244" Type="http://schemas.openxmlformats.org/officeDocument/2006/relationships/hyperlink" Id="rId41"/><Relationship TargetMode="External" Target="https://www.legis.iowa.gov/legislation/BillBook?ga=90&amp;ba=HF262" Type="http://schemas.openxmlformats.org/officeDocument/2006/relationships/hyperlink" Id="rId42"/><Relationship TargetMode="External" Target="https://www.legis.iowa.gov/legislation/BillBook?ga=90&amp;ba=HF273" Type="http://schemas.openxmlformats.org/officeDocument/2006/relationships/hyperlink" Id="rId43"/><Relationship TargetMode="External" Target="https://www.legis.iowa.gov/legislation/BillBook?ga=90&amp;ba=SF210" Type="http://schemas.openxmlformats.org/officeDocument/2006/relationships/hyperlink" Id="rId44"/><Relationship TargetMode="External" Target="https://www.legis.iowa.gov/legislation/BillBook?ga=90&amp;ba=HF338" Type="http://schemas.openxmlformats.org/officeDocument/2006/relationships/hyperlink" Id="rId45"/><Relationship TargetMode="External" Target="https://www.legis.iowa.gov/legislation/BillBook?ga=90&amp;ba=SF315" Type="http://schemas.openxmlformats.org/officeDocument/2006/relationships/hyperlink" Id="rId46"/><Relationship TargetMode="External" Target="https://www.legis.iowa.gov/legislation/BillBook?ga=90&amp;ba=HF369" Type="http://schemas.openxmlformats.org/officeDocument/2006/relationships/hyperlink" Id="rId47"/><Relationship TargetMode="External" Target="https://www.legis.iowa.gov/legislation/BillBook?ga=90&amp;ba=HF427" Type="http://schemas.openxmlformats.org/officeDocument/2006/relationships/hyperlink" Id="rId48"/><Relationship TargetMode="External" Target="https://www.legis.iowa.gov/legislation/BillBook?ga=90&amp;ba=HF447" Type="http://schemas.openxmlformats.org/officeDocument/2006/relationships/hyperlink" Id="rId49"/><Relationship TargetMode="External" Target="https://www.legis.iowa.gov/legislation/BillBook?ga=90&amp;ba=HF507" Type="http://schemas.openxmlformats.org/officeDocument/2006/relationships/hyperlink" Id="rId50"/><Relationship TargetMode="External" Target="https://www.legis.iowa.gov/legislation/BillBook?ga=90&amp;ba=HF731" Type="http://schemas.openxmlformats.org/officeDocument/2006/relationships/hyperlink" Id="rId51"/><Relationship TargetMode="External" Target="https://www.legis.iowa.gov/legislation/BillBook?ga=90&amp;ba=HJR5" Type="http://schemas.openxmlformats.org/officeDocument/2006/relationships/hyperlink" Id="rId52"/><Relationship TargetMode="External" Target="https://www.legis.iowa.gov/legislation/BillBook?ga=90&amp;ba=HSB47" Type="http://schemas.openxmlformats.org/officeDocument/2006/relationships/hyperlink" Id="rId53"/><Relationship TargetMode="External" Target="https://www.legis.iowa.gov/legislation/BillBook?ga=90&amp;ba=HSB48" Type="http://schemas.openxmlformats.org/officeDocument/2006/relationships/hyperlink" Id="rId54"/><Relationship TargetMode="External" Target="https://www.legis.iowa.gov/legislation/BillBook?ga=90&amp;ba=HSB51" Type="http://schemas.openxmlformats.org/officeDocument/2006/relationships/hyperlink" Id="rId55"/><Relationship TargetMode="External" Target="https://www.legis.iowa.gov/legislation/BillBook?ga=90&amp;ba=HSB63" Type="http://schemas.openxmlformats.org/officeDocument/2006/relationships/hyperlink" Id="rId56"/><Relationship TargetMode="External" Target="https://www.legis.iowa.gov/legislation/BillBook?ga=90&amp;ba=HSB91" Type="http://schemas.openxmlformats.org/officeDocument/2006/relationships/hyperlink" Id="rId57"/><Relationship TargetMode="External" Target="https://www.legis.iowa.gov/legislation/BillBook?ga=90&amp;ba=HSB178" Type="http://schemas.openxmlformats.org/officeDocument/2006/relationships/hyperlink" Id="rId58"/><Relationship TargetMode="External" Target="https://www.legis.iowa.gov/legislation/BillBook?ga=90&amp;ba=SF5" Type="http://schemas.openxmlformats.org/officeDocument/2006/relationships/hyperlink" Id="rId59"/><Relationship TargetMode="External" Target="https://www.legis.iowa.gov/legislation/BillBook?ga=90&amp;ba=SF165" Type="http://schemas.openxmlformats.org/officeDocument/2006/relationships/hyperlink" Id="rId60"/><Relationship TargetMode="External" Target="https://www.legis.iowa.gov/legislation/BillBook?ga=90&amp;ba=SF172" Type="http://schemas.openxmlformats.org/officeDocument/2006/relationships/hyperlink" Id="rId61"/><Relationship TargetMode="External" Target="https://www.legis.iowa.gov/legislation/BillBook?ga=90&amp;ba=SF210" Type="http://schemas.openxmlformats.org/officeDocument/2006/relationships/hyperlink" Id="rId62"/><Relationship TargetMode="External" Target="https://www.legis.iowa.gov/legislation/BillBook?ga=90&amp;ba=HF273" Type="http://schemas.openxmlformats.org/officeDocument/2006/relationships/hyperlink" Id="rId63"/><Relationship TargetMode="External" Target="https://www.legis.iowa.gov/legislation/BillBook?ga=90&amp;ba=SF244" Type="http://schemas.openxmlformats.org/officeDocument/2006/relationships/hyperlink" Id="rId64"/><Relationship TargetMode="External" Target="https://www.legis.iowa.gov/legislation/BillBook?ga=90&amp;ba=HF24" Type="http://schemas.openxmlformats.org/officeDocument/2006/relationships/hyperlink" Id="rId65"/><Relationship TargetMode="External" Target="https://www.legis.iowa.gov/legislation/BillBook?ga=90&amp;ba=SF249" Type="http://schemas.openxmlformats.org/officeDocument/2006/relationships/hyperlink" Id="rId66"/><Relationship TargetMode="External" Target="https://www.legis.iowa.gov/legislation/BillBook?ga=90&amp;ba=SF253" Type="http://schemas.openxmlformats.org/officeDocument/2006/relationships/hyperlink" Id="rId67"/><Relationship TargetMode="External" Target="https://www.legis.iowa.gov/legislation/BillBook?ga=90&amp;ba=SF297" Type="http://schemas.openxmlformats.org/officeDocument/2006/relationships/hyperlink" Id="rId68"/><Relationship TargetMode="External" Target="https://www.legis.iowa.gov/legislation/BillBook?ga=90&amp;ba=SF298" Type="http://schemas.openxmlformats.org/officeDocument/2006/relationships/hyperlink" Id="rId69"/><Relationship TargetMode="External" Target="https://www.legis.iowa.gov/legislation/BillBook?ga=90&amp;ba=SF300" Type="http://schemas.openxmlformats.org/officeDocument/2006/relationships/hyperlink" Id="rId70"/><Relationship TargetMode="External" Target="https://www.legis.iowa.gov/legislation/BillBook?ga=90&amp;ba=SF323" Type="http://schemas.openxmlformats.org/officeDocument/2006/relationships/hyperlink" Id="rId71"/><Relationship TargetMode="External" Target="https://www.legis.iowa.gov/legislation/BillBook?ga=90&amp;ba=SF324" Type="http://schemas.openxmlformats.org/officeDocument/2006/relationships/hyperlink" Id="rId72"/><Relationship TargetMode="External" Target="https://www.legis.iowa.gov/legislation/BillBook?ga=90&amp;ba=SF376" Type="http://schemas.openxmlformats.org/officeDocument/2006/relationships/hyperlink" Id="rId73"/><Relationship TargetMode="External" Target="https://www.legis.iowa.gov/legislation/BillBook?ga=90&amp;ba=HF186" Type="http://schemas.openxmlformats.org/officeDocument/2006/relationships/hyperlink" Id="rId74"/><Relationship TargetMode="External" Target="https://www.legis.iowa.gov/legislation/BillBook?ga=90&amp;ba=SF406" Type="http://schemas.openxmlformats.org/officeDocument/2006/relationships/hyperlink" Id="rId75"/><Relationship TargetMode="External" Target="https://www.legis.iowa.gov/legislation/BillBook?ga=90&amp;ba=SSB1024" Type="http://schemas.openxmlformats.org/officeDocument/2006/relationships/hyperlink" Id="rId76"/><Relationship TargetMode="External" Target="https://www.legis.iowa.gov/legislation/BillBook?ga=90&amp;ba=SSB1025" Type="http://schemas.openxmlformats.org/officeDocument/2006/relationships/hyperlink" Id="rId77"/><Relationship TargetMode="External" Target="https://www.legis.iowa.gov/legislation/BillBook?ga=90&amp;ba=SSB1100" Type="http://schemas.openxmlformats.org/officeDocument/2006/relationships/hyperlink" Id="rId78"/><Relationship TargetMode="External" Target="https://www.legis.iowa.gov/legislation/BillBook?ga=90&amp;ba=SSB1116" Type="http://schemas.openxmlformats.org/officeDocument/2006/relationships/hyperlink" Id="rId79"/><Relationship TargetMode="External" Target="https://www.legis.iowa.gov/legislation/BillBook?ga=90&amp;ba=SSB1133" Type="http://schemas.openxmlformats.org/officeDocument/2006/relationships/hyperlink" Id="rId80"/><Relationship TargetMode="External" Target="https://www.legis.iowa.gov/legislation/BillBook?ga=90&amp;ba=SSB1142" Type="http://schemas.openxmlformats.org/officeDocument/2006/relationships/hyperlink" Id="rId81"/><Relationship TargetMode="External" Target="https://www.legis.iowa.gov/legislation/BillBook?ga=90&amp;ba=SSB1192" Type="http://schemas.openxmlformats.org/officeDocument/2006/relationships/hyperlink" Id="rId82"/></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